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CBEF13" w14:textId="3F0A87DE" w:rsidR="00441B86" w:rsidRDefault="005F375C" w:rsidP="00483806">
      <w:pPr>
        <w:pStyle w:val="Title"/>
        <w:ind w:left="720" w:right="720"/>
      </w:pPr>
      <w:bookmarkStart w:id="0" w:name="_GoBack"/>
      <w:bookmarkEnd w:id="0"/>
      <w:r>
        <w:t xml:space="preserve">HOT SPRINGS, MONTANA </w:t>
      </w:r>
      <w:r w:rsidR="00441B86" w:rsidRPr="00031955">
        <w:t>GROWTH POLICY</w:t>
      </w:r>
    </w:p>
    <w:p w14:paraId="291754E8" w14:textId="77777777" w:rsidR="00C3158B" w:rsidRPr="00031955" w:rsidRDefault="00C3158B" w:rsidP="00483806">
      <w:pPr>
        <w:pStyle w:val="Title"/>
        <w:ind w:left="720" w:right="720"/>
      </w:pPr>
    </w:p>
    <w:p w14:paraId="009F8466" w14:textId="027F9532" w:rsidR="00441B86" w:rsidRPr="00031955" w:rsidRDefault="00C3158B" w:rsidP="00483806">
      <w:pPr>
        <w:jc w:val="center"/>
        <w:rPr>
          <w:b/>
          <w:szCs w:val="28"/>
        </w:rPr>
      </w:pPr>
      <w:r>
        <w:drawing>
          <wp:anchor distT="0" distB="0" distL="114300" distR="114300" simplePos="0" relativeHeight="251661312" behindDoc="0" locked="0" layoutInCell="1" allowOverlap="1" wp14:anchorId="738B5123" wp14:editId="42B4B1D7">
            <wp:simplePos x="0" y="0"/>
            <wp:positionH relativeFrom="column">
              <wp:posOffset>50800</wp:posOffset>
            </wp:positionH>
            <wp:positionV relativeFrom="paragraph">
              <wp:posOffset>0</wp:posOffset>
            </wp:positionV>
            <wp:extent cx="5486400" cy="46786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467860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2A6DE07" w14:textId="77777777" w:rsidR="00441B86" w:rsidRPr="00031955" w:rsidRDefault="00441B86" w:rsidP="00483806">
      <w:pPr>
        <w:jc w:val="center"/>
      </w:pPr>
    </w:p>
    <w:p w14:paraId="56A06306" w14:textId="77777777" w:rsidR="00441B86" w:rsidRPr="00031955" w:rsidRDefault="00441B86" w:rsidP="00483806">
      <w:pPr>
        <w:jc w:val="center"/>
      </w:pPr>
    </w:p>
    <w:p w14:paraId="6203B029" w14:textId="77777777" w:rsidR="00441B86" w:rsidRPr="00031955" w:rsidRDefault="00441B86" w:rsidP="00483806">
      <w:pPr>
        <w:jc w:val="center"/>
      </w:pPr>
    </w:p>
    <w:p w14:paraId="4289F15B" w14:textId="77777777" w:rsidR="00441B86" w:rsidRPr="00031955" w:rsidRDefault="00441B86" w:rsidP="00483806">
      <w:pPr>
        <w:jc w:val="center"/>
      </w:pPr>
    </w:p>
    <w:p w14:paraId="40FD0F71" w14:textId="77777777" w:rsidR="00441B86" w:rsidRPr="00031955" w:rsidRDefault="00441B86" w:rsidP="00483806">
      <w:pPr>
        <w:jc w:val="center"/>
      </w:pPr>
    </w:p>
    <w:p w14:paraId="474644A8" w14:textId="77777777" w:rsidR="00441B86" w:rsidRPr="00031955" w:rsidRDefault="00441B86" w:rsidP="00483806">
      <w:pPr>
        <w:jc w:val="center"/>
      </w:pPr>
    </w:p>
    <w:p w14:paraId="6DC4BC5E" w14:textId="77777777" w:rsidR="00441B86" w:rsidRPr="00031955" w:rsidRDefault="00441B86" w:rsidP="00483806">
      <w:pPr>
        <w:jc w:val="center"/>
      </w:pPr>
    </w:p>
    <w:p w14:paraId="2F7B4C19" w14:textId="77777777" w:rsidR="00441B86" w:rsidRPr="00031955" w:rsidRDefault="00441B86" w:rsidP="00483806">
      <w:pPr>
        <w:jc w:val="center"/>
      </w:pPr>
    </w:p>
    <w:p w14:paraId="28232EEE" w14:textId="77777777" w:rsidR="00441B86" w:rsidRPr="00031955" w:rsidRDefault="00441B86" w:rsidP="00483806">
      <w:pPr>
        <w:jc w:val="center"/>
      </w:pPr>
    </w:p>
    <w:p w14:paraId="68CC1DC0" w14:textId="77777777" w:rsidR="00441B86" w:rsidRPr="00031955" w:rsidRDefault="00441B86" w:rsidP="00483806">
      <w:pPr>
        <w:jc w:val="center"/>
      </w:pPr>
    </w:p>
    <w:p w14:paraId="799E3EEA" w14:textId="77777777" w:rsidR="00441B86" w:rsidRPr="00031955" w:rsidRDefault="00441B86" w:rsidP="00483806">
      <w:pPr>
        <w:jc w:val="center"/>
      </w:pPr>
    </w:p>
    <w:p w14:paraId="46E093FD" w14:textId="77777777" w:rsidR="00441B86" w:rsidRPr="00031955" w:rsidRDefault="00441B86" w:rsidP="00483806">
      <w:pPr>
        <w:jc w:val="center"/>
      </w:pPr>
    </w:p>
    <w:p w14:paraId="309A29DA" w14:textId="77777777" w:rsidR="00441B86" w:rsidRPr="00031955" w:rsidRDefault="00441B86" w:rsidP="00483806"/>
    <w:p w14:paraId="25445AFA" w14:textId="77777777" w:rsidR="00441B86" w:rsidRPr="00031955" w:rsidRDefault="00441B86" w:rsidP="00483806">
      <w:pPr>
        <w:jc w:val="center"/>
        <w:rPr>
          <w:b/>
          <w:szCs w:val="28"/>
        </w:rPr>
      </w:pPr>
    </w:p>
    <w:p w14:paraId="4A62E6F0" w14:textId="77777777" w:rsidR="00441B86" w:rsidRPr="00031955" w:rsidRDefault="00441B86" w:rsidP="00483806">
      <w:pPr>
        <w:autoSpaceDE w:val="0"/>
        <w:autoSpaceDN w:val="0"/>
        <w:adjustRightInd w:val="0"/>
        <w:jc w:val="center"/>
        <w:rPr>
          <w:b/>
          <w:sz w:val="48"/>
          <w:szCs w:val="48"/>
        </w:rPr>
      </w:pPr>
    </w:p>
    <w:p w14:paraId="4F424EEB" w14:textId="77777777" w:rsidR="00441B86" w:rsidRPr="00031955" w:rsidRDefault="00441B86" w:rsidP="00483806">
      <w:pPr>
        <w:autoSpaceDE w:val="0"/>
        <w:autoSpaceDN w:val="0"/>
        <w:adjustRightInd w:val="0"/>
        <w:jc w:val="center"/>
        <w:rPr>
          <w:b/>
          <w:sz w:val="48"/>
          <w:szCs w:val="48"/>
        </w:rPr>
      </w:pPr>
    </w:p>
    <w:p w14:paraId="1E643325" w14:textId="77777777" w:rsidR="00441B86" w:rsidRPr="00031955" w:rsidRDefault="00441B86" w:rsidP="00483806">
      <w:pPr>
        <w:autoSpaceDE w:val="0"/>
        <w:autoSpaceDN w:val="0"/>
        <w:adjustRightInd w:val="0"/>
        <w:jc w:val="center"/>
        <w:rPr>
          <w:b/>
          <w:sz w:val="48"/>
          <w:szCs w:val="48"/>
        </w:rPr>
      </w:pPr>
    </w:p>
    <w:p w14:paraId="050AD428" w14:textId="77777777" w:rsidR="00441B86" w:rsidRPr="00031955" w:rsidRDefault="00441B86" w:rsidP="00483806">
      <w:pPr>
        <w:autoSpaceDE w:val="0"/>
        <w:autoSpaceDN w:val="0"/>
        <w:adjustRightInd w:val="0"/>
        <w:jc w:val="center"/>
        <w:rPr>
          <w:b/>
          <w:sz w:val="48"/>
          <w:szCs w:val="48"/>
        </w:rPr>
      </w:pPr>
    </w:p>
    <w:p w14:paraId="5B2FC969" w14:textId="2625EE29" w:rsidR="00441B86" w:rsidRPr="00031955" w:rsidRDefault="005F375C" w:rsidP="00483806">
      <w:pPr>
        <w:pStyle w:val="Header"/>
        <w:tabs>
          <w:tab w:val="clear" w:pos="4320"/>
          <w:tab w:val="clear" w:pos="8640"/>
        </w:tabs>
        <w:jc w:val="center"/>
      </w:pPr>
      <w:r>
        <w:rPr>
          <w:b/>
          <w:sz w:val="48"/>
          <w:szCs w:val="48"/>
        </w:rPr>
        <w:t xml:space="preserve">Adopted </w:t>
      </w:r>
      <w:r w:rsidR="00441B86" w:rsidRPr="00031955">
        <w:rPr>
          <w:b/>
          <w:sz w:val="48"/>
          <w:szCs w:val="48"/>
        </w:rPr>
        <w:t>2009</w:t>
      </w:r>
      <w:r w:rsidR="002828AB" w:rsidRPr="00031955">
        <w:rPr>
          <w:b/>
          <w:sz w:val="48"/>
          <w:szCs w:val="48"/>
        </w:rPr>
        <w:t xml:space="preserve"> - R</w:t>
      </w:r>
      <w:r w:rsidR="000651D5" w:rsidRPr="00031955">
        <w:rPr>
          <w:b/>
          <w:sz w:val="48"/>
          <w:szCs w:val="48"/>
        </w:rPr>
        <w:t>evised 2014</w:t>
      </w:r>
      <w:r w:rsidR="00441B86" w:rsidRPr="00031955">
        <w:t xml:space="preserve"> </w:t>
      </w:r>
    </w:p>
    <w:p w14:paraId="5E8FD83F" w14:textId="77777777" w:rsidR="0073493A" w:rsidRDefault="00441B86">
      <w:pPr>
        <w:spacing w:after="0"/>
      </w:pPr>
      <w:r w:rsidRPr="00031955">
        <w:br w:type="page"/>
      </w:r>
      <w:r w:rsidR="00DF4960">
        <w:fldChar w:fldCharType="begin"/>
      </w:r>
      <w:r w:rsidR="00DF4960">
        <w:instrText xml:space="preserve"> TOC \o "1-3" </w:instrText>
      </w:r>
      <w:r w:rsidR="00DF4960">
        <w:fldChar w:fldCharType="separate"/>
      </w:r>
    </w:p>
    <w:p w14:paraId="4F67CC04" w14:textId="77777777" w:rsidR="0073493A" w:rsidRDefault="0073493A">
      <w:pPr>
        <w:pStyle w:val="TOC1"/>
        <w:tabs>
          <w:tab w:val="right" w:leader="dot" w:pos="9062"/>
        </w:tabs>
        <w:rPr>
          <w:rFonts w:asciiTheme="minorHAnsi" w:eastAsiaTheme="minorEastAsia" w:hAnsiTheme="minorHAnsi" w:cstheme="minorBidi"/>
          <w:lang w:eastAsia="ja-JP"/>
        </w:rPr>
      </w:pPr>
      <w:r>
        <w:lastRenderedPageBreak/>
        <w:t>Introduction</w:t>
      </w:r>
      <w:r>
        <w:tab/>
      </w:r>
      <w:r>
        <w:fldChar w:fldCharType="begin"/>
      </w:r>
      <w:r>
        <w:instrText xml:space="preserve"> PAGEREF _Toc290205805 \h </w:instrText>
      </w:r>
      <w:r>
        <w:fldChar w:fldCharType="separate"/>
      </w:r>
      <w:r w:rsidR="005222AE">
        <w:t>5</w:t>
      </w:r>
      <w:r>
        <w:fldChar w:fldCharType="end"/>
      </w:r>
    </w:p>
    <w:p w14:paraId="5C0A9B34" w14:textId="77777777" w:rsidR="0073493A" w:rsidRDefault="0073493A">
      <w:pPr>
        <w:pStyle w:val="TOC2"/>
        <w:tabs>
          <w:tab w:val="right" w:leader="dot" w:pos="9062"/>
        </w:tabs>
        <w:rPr>
          <w:rFonts w:asciiTheme="minorHAnsi" w:eastAsiaTheme="minorEastAsia" w:hAnsiTheme="minorHAnsi" w:cstheme="minorBidi"/>
          <w:lang w:eastAsia="ja-JP"/>
        </w:rPr>
      </w:pPr>
      <w:r>
        <w:t>1.  What is a Growth Policy?</w:t>
      </w:r>
      <w:r>
        <w:tab/>
      </w:r>
      <w:r>
        <w:fldChar w:fldCharType="begin"/>
      </w:r>
      <w:r>
        <w:instrText xml:space="preserve"> PAGEREF _Toc290205806 \h </w:instrText>
      </w:r>
      <w:r>
        <w:fldChar w:fldCharType="separate"/>
      </w:r>
      <w:r w:rsidR="005222AE">
        <w:t>5</w:t>
      </w:r>
      <w:r>
        <w:fldChar w:fldCharType="end"/>
      </w:r>
    </w:p>
    <w:p w14:paraId="1DF10D5C" w14:textId="77777777" w:rsidR="0073493A" w:rsidRDefault="0073493A">
      <w:pPr>
        <w:pStyle w:val="TOC2"/>
        <w:tabs>
          <w:tab w:val="right" w:leader="dot" w:pos="9062"/>
        </w:tabs>
        <w:rPr>
          <w:rFonts w:asciiTheme="minorHAnsi" w:eastAsiaTheme="minorEastAsia" w:hAnsiTheme="minorHAnsi" w:cstheme="minorBidi"/>
          <w:lang w:eastAsia="ja-JP"/>
        </w:rPr>
      </w:pPr>
      <w:r>
        <w:t>2.  What is a Mission Statement?</w:t>
      </w:r>
      <w:r>
        <w:tab/>
      </w:r>
      <w:r>
        <w:fldChar w:fldCharType="begin"/>
      </w:r>
      <w:r>
        <w:instrText xml:space="preserve"> PAGEREF _Toc290205807 \h </w:instrText>
      </w:r>
      <w:r>
        <w:fldChar w:fldCharType="separate"/>
      </w:r>
      <w:r w:rsidR="005222AE">
        <w:t>6</w:t>
      </w:r>
      <w:r>
        <w:fldChar w:fldCharType="end"/>
      </w:r>
    </w:p>
    <w:p w14:paraId="439A3260" w14:textId="77777777" w:rsidR="0073493A" w:rsidRDefault="0073493A">
      <w:pPr>
        <w:pStyle w:val="TOC2"/>
        <w:tabs>
          <w:tab w:val="right" w:leader="dot" w:pos="9062"/>
        </w:tabs>
        <w:rPr>
          <w:rFonts w:asciiTheme="minorHAnsi" w:eastAsiaTheme="minorEastAsia" w:hAnsiTheme="minorHAnsi" w:cstheme="minorBidi"/>
          <w:lang w:eastAsia="ja-JP"/>
        </w:rPr>
      </w:pPr>
      <w:r>
        <w:t>3.  What is a Vision Statement?</w:t>
      </w:r>
      <w:r>
        <w:tab/>
      </w:r>
      <w:r>
        <w:fldChar w:fldCharType="begin"/>
      </w:r>
      <w:r>
        <w:instrText xml:space="preserve"> PAGEREF _Toc290205808 \h </w:instrText>
      </w:r>
      <w:r>
        <w:fldChar w:fldCharType="separate"/>
      </w:r>
      <w:r w:rsidR="005222AE">
        <w:t>6</w:t>
      </w:r>
      <w:r>
        <w:fldChar w:fldCharType="end"/>
      </w:r>
    </w:p>
    <w:p w14:paraId="0D8B704F" w14:textId="77777777" w:rsidR="0073493A" w:rsidRDefault="0073493A">
      <w:pPr>
        <w:pStyle w:val="TOC2"/>
        <w:tabs>
          <w:tab w:val="right" w:leader="dot" w:pos="9062"/>
        </w:tabs>
        <w:rPr>
          <w:rFonts w:asciiTheme="minorHAnsi" w:eastAsiaTheme="minorEastAsia" w:hAnsiTheme="minorHAnsi" w:cstheme="minorBidi"/>
          <w:lang w:eastAsia="ja-JP"/>
        </w:rPr>
      </w:pPr>
      <w:r>
        <w:t>4.  What Should a Growth Policy Contain?</w:t>
      </w:r>
      <w:r>
        <w:tab/>
      </w:r>
      <w:r>
        <w:fldChar w:fldCharType="begin"/>
      </w:r>
      <w:r>
        <w:instrText xml:space="preserve"> PAGEREF _Toc290205809 \h </w:instrText>
      </w:r>
      <w:r>
        <w:fldChar w:fldCharType="separate"/>
      </w:r>
      <w:r w:rsidR="005222AE">
        <w:t>6</w:t>
      </w:r>
      <w:r>
        <w:fldChar w:fldCharType="end"/>
      </w:r>
    </w:p>
    <w:p w14:paraId="39603B99" w14:textId="77777777" w:rsidR="0073493A" w:rsidRDefault="0073493A">
      <w:pPr>
        <w:pStyle w:val="TOC2"/>
        <w:tabs>
          <w:tab w:val="right" w:leader="dot" w:pos="9062"/>
        </w:tabs>
        <w:rPr>
          <w:rFonts w:asciiTheme="minorHAnsi" w:eastAsiaTheme="minorEastAsia" w:hAnsiTheme="minorHAnsi" w:cstheme="minorBidi"/>
          <w:lang w:eastAsia="ja-JP"/>
        </w:rPr>
      </w:pPr>
      <w:r>
        <w:t>5.  How is the Growth Policy Updated?</w:t>
      </w:r>
      <w:r>
        <w:tab/>
      </w:r>
      <w:r>
        <w:fldChar w:fldCharType="begin"/>
      </w:r>
      <w:r>
        <w:instrText xml:space="preserve"> PAGEREF _Toc290205810 \h </w:instrText>
      </w:r>
      <w:r>
        <w:fldChar w:fldCharType="separate"/>
      </w:r>
      <w:r w:rsidR="005222AE">
        <w:t>6</w:t>
      </w:r>
      <w:r>
        <w:fldChar w:fldCharType="end"/>
      </w:r>
    </w:p>
    <w:p w14:paraId="3BDB3F90" w14:textId="77777777" w:rsidR="0073493A" w:rsidRDefault="0073493A">
      <w:pPr>
        <w:pStyle w:val="TOC2"/>
        <w:tabs>
          <w:tab w:val="right" w:leader="dot" w:pos="9062"/>
        </w:tabs>
        <w:rPr>
          <w:rFonts w:asciiTheme="minorHAnsi" w:eastAsiaTheme="minorEastAsia" w:hAnsiTheme="minorHAnsi" w:cstheme="minorBidi"/>
          <w:lang w:eastAsia="ja-JP"/>
        </w:rPr>
      </w:pPr>
      <w:r>
        <w:t>6.  How was the 2009 Growth Policy Revised?</w:t>
      </w:r>
      <w:r>
        <w:tab/>
      </w:r>
      <w:r>
        <w:fldChar w:fldCharType="begin"/>
      </w:r>
      <w:r>
        <w:instrText xml:space="preserve"> PAGEREF _Toc290205811 \h </w:instrText>
      </w:r>
      <w:r>
        <w:fldChar w:fldCharType="separate"/>
      </w:r>
      <w:r w:rsidR="005222AE">
        <w:t>7</w:t>
      </w:r>
      <w:r>
        <w:fldChar w:fldCharType="end"/>
      </w:r>
    </w:p>
    <w:p w14:paraId="65224F20" w14:textId="77777777" w:rsidR="0073493A" w:rsidRDefault="0073493A">
      <w:pPr>
        <w:pStyle w:val="TOC1"/>
        <w:tabs>
          <w:tab w:val="right" w:leader="dot" w:pos="9062"/>
        </w:tabs>
        <w:rPr>
          <w:rFonts w:asciiTheme="minorHAnsi" w:eastAsiaTheme="minorEastAsia" w:hAnsiTheme="minorHAnsi" w:cstheme="minorBidi"/>
          <w:lang w:eastAsia="ja-JP"/>
        </w:rPr>
      </w:pPr>
      <w:r>
        <w:t>Growth Policy Goals &amp; Objectives</w:t>
      </w:r>
      <w:r>
        <w:tab/>
      </w:r>
      <w:r>
        <w:fldChar w:fldCharType="begin"/>
      </w:r>
      <w:r>
        <w:instrText xml:space="preserve"> PAGEREF _Toc290205812 \h </w:instrText>
      </w:r>
      <w:r>
        <w:fldChar w:fldCharType="separate"/>
      </w:r>
      <w:r w:rsidR="005222AE">
        <w:t>8</w:t>
      </w:r>
      <w:r>
        <w:fldChar w:fldCharType="end"/>
      </w:r>
    </w:p>
    <w:p w14:paraId="70427A54" w14:textId="77777777" w:rsidR="0073493A" w:rsidRDefault="0073493A">
      <w:pPr>
        <w:pStyle w:val="TOC2"/>
        <w:tabs>
          <w:tab w:val="right" w:leader="dot" w:pos="9062"/>
        </w:tabs>
        <w:rPr>
          <w:rFonts w:asciiTheme="minorHAnsi" w:eastAsiaTheme="minorEastAsia" w:hAnsiTheme="minorHAnsi" w:cstheme="minorBidi"/>
          <w:lang w:eastAsia="ja-JP"/>
        </w:rPr>
      </w:pPr>
      <w:r>
        <w:t>Section I – Economic Development</w:t>
      </w:r>
      <w:r>
        <w:tab/>
      </w:r>
      <w:r>
        <w:fldChar w:fldCharType="begin"/>
      </w:r>
      <w:r>
        <w:instrText xml:space="preserve"> PAGEREF _Toc290205813 \h </w:instrText>
      </w:r>
      <w:r>
        <w:fldChar w:fldCharType="separate"/>
      </w:r>
      <w:r w:rsidR="005222AE">
        <w:t>8</w:t>
      </w:r>
      <w:r>
        <w:fldChar w:fldCharType="end"/>
      </w:r>
    </w:p>
    <w:p w14:paraId="415BE473" w14:textId="77777777" w:rsidR="0073493A" w:rsidRDefault="0073493A">
      <w:pPr>
        <w:pStyle w:val="TOC3"/>
        <w:tabs>
          <w:tab w:val="right" w:leader="dot" w:pos="9062"/>
        </w:tabs>
        <w:rPr>
          <w:rFonts w:asciiTheme="minorHAnsi" w:eastAsiaTheme="minorEastAsia" w:hAnsiTheme="minorHAnsi" w:cstheme="minorBidi"/>
          <w:lang w:eastAsia="ja-JP"/>
        </w:rPr>
      </w:pPr>
      <w:r>
        <w:t>Statistics, Trends, Accomplishments</w:t>
      </w:r>
      <w:r>
        <w:tab/>
      </w:r>
      <w:r>
        <w:fldChar w:fldCharType="begin"/>
      </w:r>
      <w:r>
        <w:instrText xml:space="preserve"> PAGEREF _Toc290205814 \h </w:instrText>
      </w:r>
      <w:r>
        <w:fldChar w:fldCharType="separate"/>
      </w:r>
      <w:r w:rsidR="005222AE">
        <w:t>8</w:t>
      </w:r>
      <w:r>
        <w:fldChar w:fldCharType="end"/>
      </w:r>
    </w:p>
    <w:p w14:paraId="7D57D409" w14:textId="77777777" w:rsidR="0073493A" w:rsidRDefault="0073493A">
      <w:pPr>
        <w:pStyle w:val="TOC3"/>
        <w:tabs>
          <w:tab w:val="right" w:leader="dot" w:pos="9062"/>
        </w:tabs>
        <w:rPr>
          <w:rFonts w:asciiTheme="minorHAnsi" w:eastAsiaTheme="minorEastAsia" w:hAnsiTheme="minorHAnsi" w:cstheme="minorBidi"/>
          <w:lang w:eastAsia="ja-JP"/>
        </w:rPr>
      </w:pPr>
      <w:r>
        <w:t>Goal 1:  Local Business – Develop a Diverse and Thriving Economic Base.</w:t>
      </w:r>
      <w:r>
        <w:tab/>
      </w:r>
      <w:r>
        <w:fldChar w:fldCharType="begin"/>
      </w:r>
      <w:r>
        <w:instrText xml:space="preserve"> PAGEREF _Toc290205815 \h </w:instrText>
      </w:r>
      <w:r>
        <w:fldChar w:fldCharType="separate"/>
      </w:r>
      <w:r w:rsidR="005222AE">
        <w:t>8</w:t>
      </w:r>
      <w:r>
        <w:fldChar w:fldCharType="end"/>
      </w:r>
    </w:p>
    <w:p w14:paraId="2D6E4951" w14:textId="77777777" w:rsidR="0073493A" w:rsidRDefault="0073493A">
      <w:pPr>
        <w:pStyle w:val="TOC3"/>
        <w:tabs>
          <w:tab w:val="right" w:leader="dot" w:pos="9062"/>
        </w:tabs>
        <w:rPr>
          <w:rFonts w:asciiTheme="minorHAnsi" w:eastAsiaTheme="minorEastAsia" w:hAnsiTheme="minorHAnsi" w:cstheme="minorBidi"/>
          <w:lang w:eastAsia="ja-JP"/>
        </w:rPr>
      </w:pPr>
      <w:r>
        <w:t>Goal 2: The Arts – A Thriving, Positive Economic and Cultural Resource</w:t>
      </w:r>
      <w:r>
        <w:tab/>
      </w:r>
      <w:r>
        <w:fldChar w:fldCharType="begin"/>
      </w:r>
      <w:r>
        <w:instrText xml:space="preserve"> PAGEREF _Toc290205816 \h </w:instrText>
      </w:r>
      <w:r>
        <w:fldChar w:fldCharType="separate"/>
      </w:r>
      <w:r w:rsidR="005222AE">
        <w:t>9</w:t>
      </w:r>
      <w:r>
        <w:fldChar w:fldCharType="end"/>
      </w:r>
    </w:p>
    <w:p w14:paraId="7AFF7F90" w14:textId="77777777" w:rsidR="0073493A" w:rsidRDefault="0073493A">
      <w:pPr>
        <w:pStyle w:val="TOC3"/>
        <w:tabs>
          <w:tab w:val="right" w:leader="dot" w:pos="9062"/>
        </w:tabs>
        <w:rPr>
          <w:rFonts w:asciiTheme="minorHAnsi" w:eastAsiaTheme="minorEastAsia" w:hAnsiTheme="minorHAnsi" w:cstheme="minorBidi"/>
          <w:lang w:eastAsia="ja-JP"/>
        </w:rPr>
      </w:pPr>
      <w:r>
        <w:t>Goal 3:  Geothermal Stewardship of Our Water Resources</w:t>
      </w:r>
      <w:r>
        <w:tab/>
      </w:r>
      <w:r>
        <w:fldChar w:fldCharType="begin"/>
      </w:r>
      <w:r>
        <w:instrText xml:space="preserve"> PAGEREF _Toc290205817 \h </w:instrText>
      </w:r>
      <w:r>
        <w:fldChar w:fldCharType="separate"/>
      </w:r>
      <w:r w:rsidR="005222AE">
        <w:t>10</w:t>
      </w:r>
      <w:r>
        <w:fldChar w:fldCharType="end"/>
      </w:r>
    </w:p>
    <w:p w14:paraId="36CDC108" w14:textId="77777777" w:rsidR="0073493A" w:rsidRDefault="0073493A">
      <w:pPr>
        <w:pStyle w:val="TOC3"/>
        <w:tabs>
          <w:tab w:val="right" w:leader="dot" w:pos="9062"/>
        </w:tabs>
        <w:rPr>
          <w:rFonts w:asciiTheme="minorHAnsi" w:eastAsiaTheme="minorEastAsia" w:hAnsiTheme="minorHAnsi" w:cstheme="minorBidi"/>
          <w:lang w:eastAsia="ja-JP"/>
        </w:rPr>
      </w:pPr>
      <w:r>
        <w:t>Goal 4:  A Healthy and Vibrant Toursim Economy</w:t>
      </w:r>
      <w:r>
        <w:tab/>
      </w:r>
      <w:r>
        <w:fldChar w:fldCharType="begin"/>
      </w:r>
      <w:r>
        <w:instrText xml:space="preserve"> PAGEREF _Toc290205818 \h </w:instrText>
      </w:r>
      <w:r>
        <w:fldChar w:fldCharType="separate"/>
      </w:r>
      <w:r w:rsidR="005222AE">
        <w:t>10</w:t>
      </w:r>
      <w:r>
        <w:fldChar w:fldCharType="end"/>
      </w:r>
    </w:p>
    <w:p w14:paraId="0E73245B" w14:textId="77777777" w:rsidR="0073493A" w:rsidRDefault="0073493A">
      <w:pPr>
        <w:pStyle w:val="TOC3"/>
        <w:tabs>
          <w:tab w:val="right" w:leader="dot" w:pos="9062"/>
        </w:tabs>
        <w:rPr>
          <w:rFonts w:asciiTheme="minorHAnsi" w:eastAsiaTheme="minorEastAsia" w:hAnsiTheme="minorHAnsi" w:cstheme="minorBidi"/>
          <w:lang w:eastAsia="ja-JP"/>
        </w:rPr>
      </w:pPr>
      <w:r>
        <w:t>Notes for Future Revision of Economic Development Section</w:t>
      </w:r>
      <w:r>
        <w:tab/>
      </w:r>
      <w:r>
        <w:fldChar w:fldCharType="begin"/>
      </w:r>
      <w:r>
        <w:instrText xml:space="preserve"> PAGEREF _Toc290205819 \h </w:instrText>
      </w:r>
      <w:r>
        <w:fldChar w:fldCharType="separate"/>
      </w:r>
      <w:r w:rsidR="005222AE">
        <w:t>11</w:t>
      </w:r>
      <w:r>
        <w:fldChar w:fldCharType="end"/>
      </w:r>
    </w:p>
    <w:p w14:paraId="72465F5E" w14:textId="77777777" w:rsidR="0073493A" w:rsidRDefault="0073493A">
      <w:pPr>
        <w:pStyle w:val="TOC2"/>
        <w:tabs>
          <w:tab w:val="right" w:leader="dot" w:pos="9062"/>
        </w:tabs>
        <w:rPr>
          <w:rFonts w:asciiTheme="minorHAnsi" w:eastAsiaTheme="minorEastAsia" w:hAnsiTheme="minorHAnsi" w:cstheme="minorBidi"/>
          <w:lang w:eastAsia="ja-JP"/>
        </w:rPr>
      </w:pPr>
      <w:r>
        <w:t>Section II – Housing</w:t>
      </w:r>
      <w:r>
        <w:tab/>
      </w:r>
      <w:r>
        <w:fldChar w:fldCharType="begin"/>
      </w:r>
      <w:r>
        <w:instrText xml:space="preserve"> PAGEREF _Toc290205820 \h </w:instrText>
      </w:r>
      <w:r>
        <w:fldChar w:fldCharType="separate"/>
      </w:r>
      <w:r w:rsidR="005222AE">
        <w:t>12</w:t>
      </w:r>
      <w:r>
        <w:fldChar w:fldCharType="end"/>
      </w:r>
    </w:p>
    <w:p w14:paraId="10C58EB7" w14:textId="77777777" w:rsidR="0073493A" w:rsidRDefault="0073493A">
      <w:pPr>
        <w:pStyle w:val="TOC3"/>
        <w:tabs>
          <w:tab w:val="right" w:leader="dot" w:pos="9062"/>
        </w:tabs>
        <w:rPr>
          <w:rFonts w:asciiTheme="minorHAnsi" w:eastAsiaTheme="minorEastAsia" w:hAnsiTheme="minorHAnsi" w:cstheme="minorBidi"/>
          <w:lang w:eastAsia="ja-JP"/>
        </w:rPr>
      </w:pPr>
      <w:r>
        <w:t>Statistics, Trends, Accomplishments</w:t>
      </w:r>
      <w:r>
        <w:tab/>
      </w:r>
      <w:r>
        <w:fldChar w:fldCharType="begin"/>
      </w:r>
      <w:r>
        <w:instrText xml:space="preserve"> PAGEREF _Toc290205821 \h </w:instrText>
      </w:r>
      <w:r>
        <w:fldChar w:fldCharType="separate"/>
      </w:r>
      <w:r w:rsidR="005222AE">
        <w:t>12</w:t>
      </w:r>
      <w:r>
        <w:fldChar w:fldCharType="end"/>
      </w:r>
    </w:p>
    <w:p w14:paraId="0600B5CF" w14:textId="77777777" w:rsidR="0073493A" w:rsidRDefault="0073493A">
      <w:pPr>
        <w:pStyle w:val="TOC3"/>
        <w:tabs>
          <w:tab w:val="right" w:leader="dot" w:pos="9062"/>
        </w:tabs>
        <w:rPr>
          <w:rFonts w:asciiTheme="minorHAnsi" w:eastAsiaTheme="minorEastAsia" w:hAnsiTheme="minorHAnsi" w:cstheme="minorBidi"/>
          <w:lang w:eastAsia="ja-JP"/>
        </w:rPr>
      </w:pPr>
      <w:r>
        <w:t>Goal 5:  Existing Homes in Hot Springs are Safe and in Good Condition.</w:t>
      </w:r>
      <w:r>
        <w:tab/>
      </w:r>
      <w:r>
        <w:fldChar w:fldCharType="begin"/>
      </w:r>
      <w:r>
        <w:instrText xml:space="preserve"> PAGEREF _Toc290205822 \h </w:instrText>
      </w:r>
      <w:r>
        <w:fldChar w:fldCharType="separate"/>
      </w:r>
      <w:r w:rsidR="005222AE">
        <w:t>12</w:t>
      </w:r>
      <w:r>
        <w:fldChar w:fldCharType="end"/>
      </w:r>
    </w:p>
    <w:p w14:paraId="644B89EF" w14:textId="77777777" w:rsidR="0073493A" w:rsidRDefault="0073493A">
      <w:pPr>
        <w:pStyle w:val="TOC3"/>
        <w:tabs>
          <w:tab w:val="right" w:leader="dot" w:pos="9062"/>
        </w:tabs>
        <w:rPr>
          <w:rFonts w:asciiTheme="minorHAnsi" w:eastAsiaTheme="minorEastAsia" w:hAnsiTheme="minorHAnsi" w:cstheme="minorBidi"/>
          <w:lang w:eastAsia="ja-JP"/>
        </w:rPr>
      </w:pPr>
      <w:r>
        <w:t>Goal 6:  Hot Springs has a Variety of New Housing Stock.</w:t>
      </w:r>
      <w:r>
        <w:tab/>
      </w:r>
      <w:r>
        <w:fldChar w:fldCharType="begin"/>
      </w:r>
      <w:r>
        <w:instrText xml:space="preserve"> PAGEREF _Toc290205823 \h </w:instrText>
      </w:r>
      <w:r>
        <w:fldChar w:fldCharType="separate"/>
      </w:r>
      <w:r w:rsidR="005222AE">
        <w:t>13</w:t>
      </w:r>
      <w:r>
        <w:fldChar w:fldCharType="end"/>
      </w:r>
    </w:p>
    <w:p w14:paraId="40F77775" w14:textId="77777777" w:rsidR="0073493A" w:rsidRDefault="0073493A">
      <w:pPr>
        <w:pStyle w:val="TOC3"/>
        <w:tabs>
          <w:tab w:val="right" w:leader="dot" w:pos="9062"/>
        </w:tabs>
        <w:rPr>
          <w:rFonts w:asciiTheme="minorHAnsi" w:eastAsiaTheme="minorEastAsia" w:hAnsiTheme="minorHAnsi" w:cstheme="minorBidi"/>
          <w:lang w:eastAsia="ja-JP"/>
        </w:rPr>
      </w:pPr>
      <w:r>
        <w:t>Notes for Future Revision of Housing Section</w:t>
      </w:r>
      <w:r>
        <w:tab/>
      </w:r>
      <w:r>
        <w:fldChar w:fldCharType="begin"/>
      </w:r>
      <w:r>
        <w:instrText xml:space="preserve"> PAGEREF _Toc290205824 \h </w:instrText>
      </w:r>
      <w:r>
        <w:fldChar w:fldCharType="separate"/>
      </w:r>
      <w:r w:rsidR="005222AE">
        <w:t>13</w:t>
      </w:r>
      <w:r>
        <w:fldChar w:fldCharType="end"/>
      </w:r>
    </w:p>
    <w:p w14:paraId="70AE90FA" w14:textId="77777777" w:rsidR="0073493A" w:rsidRDefault="0073493A">
      <w:pPr>
        <w:pStyle w:val="TOC2"/>
        <w:tabs>
          <w:tab w:val="right" w:leader="dot" w:pos="9062"/>
        </w:tabs>
        <w:rPr>
          <w:rFonts w:asciiTheme="minorHAnsi" w:eastAsiaTheme="minorEastAsia" w:hAnsiTheme="minorHAnsi" w:cstheme="minorBidi"/>
          <w:lang w:eastAsia="ja-JP"/>
        </w:rPr>
      </w:pPr>
      <w:r>
        <w:t>Section III – Land Use</w:t>
      </w:r>
      <w:r>
        <w:tab/>
      </w:r>
      <w:r>
        <w:fldChar w:fldCharType="begin"/>
      </w:r>
      <w:r>
        <w:instrText xml:space="preserve"> PAGEREF _Toc290205825 \h </w:instrText>
      </w:r>
      <w:r>
        <w:fldChar w:fldCharType="separate"/>
      </w:r>
      <w:r w:rsidR="005222AE">
        <w:t>14</w:t>
      </w:r>
      <w:r>
        <w:fldChar w:fldCharType="end"/>
      </w:r>
    </w:p>
    <w:p w14:paraId="73FCBFFA" w14:textId="77777777" w:rsidR="0073493A" w:rsidRDefault="0073493A">
      <w:pPr>
        <w:pStyle w:val="TOC3"/>
        <w:tabs>
          <w:tab w:val="right" w:leader="dot" w:pos="9062"/>
        </w:tabs>
        <w:rPr>
          <w:rFonts w:asciiTheme="minorHAnsi" w:eastAsiaTheme="minorEastAsia" w:hAnsiTheme="minorHAnsi" w:cstheme="minorBidi"/>
          <w:lang w:eastAsia="ja-JP"/>
        </w:rPr>
      </w:pPr>
      <w:r>
        <w:t>Statistics, Trends, Accomplishments</w:t>
      </w:r>
      <w:r>
        <w:tab/>
      </w:r>
      <w:r>
        <w:fldChar w:fldCharType="begin"/>
      </w:r>
      <w:r>
        <w:instrText xml:space="preserve"> PAGEREF _Toc290205826 \h </w:instrText>
      </w:r>
      <w:r>
        <w:fldChar w:fldCharType="separate"/>
      </w:r>
      <w:r w:rsidR="005222AE">
        <w:t>14</w:t>
      </w:r>
      <w:r>
        <w:fldChar w:fldCharType="end"/>
      </w:r>
    </w:p>
    <w:p w14:paraId="425DCF15" w14:textId="77777777" w:rsidR="0073493A" w:rsidRDefault="0073493A">
      <w:pPr>
        <w:pStyle w:val="TOC3"/>
        <w:tabs>
          <w:tab w:val="right" w:leader="dot" w:pos="9062"/>
        </w:tabs>
        <w:rPr>
          <w:rFonts w:asciiTheme="minorHAnsi" w:eastAsiaTheme="minorEastAsia" w:hAnsiTheme="minorHAnsi" w:cstheme="minorBidi"/>
          <w:lang w:eastAsia="ja-JP"/>
        </w:rPr>
      </w:pPr>
      <w:r>
        <w:t>Goal 7:  New Development is Appropriate, Sufficient, and Cost-Effective.</w:t>
      </w:r>
      <w:r>
        <w:tab/>
      </w:r>
      <w:r>
        <w:fldChar w:fldCharType="begin"/>
      </w:r>
      <w:r>
        <w:instrText xml:space="preserve"> PAGEREF _Toc290205827 \h </w:instrText>
      </w:r>
      <w:r>
        <w:fldChar w:fldCharType="separate"/>
      </w:r>
      <w:r w:rsidR="005222AE">
        <w:t>15</w:t>
      </w:r>
      <w:r>
        <w:fldChar w:fldCharType="end"/>
      </w:r>
    </w:p>
    <w:p w14:paraId="23DE3CCF" w14:textId="77777777" w:rsidR="0073493A" w:rsidRDefault="0073493A">
      <w:pPr>
        <w:pStyle w:val="TOC3"/>
        <w:tabs>
          <w:tab w:val="right" w:leader="dot" w:pos="9062"/>
        </w:tabs>
        <w:rPr>
          <w:rFonts w:asciiTheme="minorHAnsi" w:eastAsiaTheme="minorEastAsia" w:hAnsiTheme="minorHAnsi" w:cstheme="minorBidi"/>
          <w:lang w:eastAsia="ja-JP"/>
        </w:rPr>
      </w:pPr>
      <w:r>
        <w:t>Goal 8:  Development Reflects Positive Community Characteristics.</w:t>
      </w:r>
      <w:r>
        <w:tab/>
      </w:r>
      <w:r>
        <w:fldChar w:fldCharType="begin"/>
      </w:r>
      <w:r>
        <w:instrText xml:space="preserve"> PAGEREF _Toc290205828 \h </w:instrText>
      </w:r>
      <w:r>
        <w:fldChar w:fldCharType="separate"/>
      </w:r>
      <w:r w:rsidR="005222AE">
        <w:t>15</w:t>
      </w:r>
      <w:r>
        <w:fldChar w:fldCharType="end"/>
      </w:r>
    </w:p>
    <w:p w14:paraId="1FCFA56C" w14:textId="77777777" w:rsidR="0073493A" w:rsidRDefault="0073493A">
      <w:pPr>
        <w:pStyle w:val="TOC3"/>
        <w:tabs>
          <w:tab w:val="right" w:leader="dot" w:pos="9062"/>
        </w:tabs>
        <w:rPr>
          <w:rFonts w:asciiTheme="minorHAnsi" w:eastAsiaTheme="minorEastAsia" w:hAnsiTheme="minorHAnsi" w:cstheme="minorBidi"/>
          <w:lang w:eastAsia="ja-JP"/>
        </w:rPr>
      </w:pPr>
      <w:r>
        <w:t>Goal 9:  There are No Unaddressed Leaking Underground Tanks.</w:t>
      </w:r>
      <w:r>
        <w:tab/>
      </w:r>
      <w:r>
        <w:fldChar w:fldCharType="begin"/>
      </w:r>
      <w:r>
        <w:instrText xml:space="preserve"> PAGEREF _Toc290205829 \h </w:instrText>
      </w:r>
      <w:r>
        <w:fldChar w:fldCharType="separate"/>
      </w:r>
      <w:r w:rsidR="005222AE">
        <w:t>15</w:t>
      </w:r>
      <w:r>
        <w:fldChar w:fldCharType="end"/>
      </w:r>
    </w:p>
    <w:p w14:paraId="7C09DA00" w14:textId="77777777" w:rsidR="0073493A" w:rsidRDefault="0073493A">
      <w:pPr>
        <w:pStyle w:val="TOC3"/>
        <w:tabs>
          <w:tab w:val="right" w:leader="dot" w:pos="9062"/>
        </w:tabs>
        <w:rPr>
          <w:rFonts w:asciiTheme="minorHAnsi" w:eastAsiaTheme="minorEastAsia" w:hAnsiTheme="minorHAnsi" w:cstheme="minorBidi"/>
          <w:lang w:eastAsia="ja-JP"/>
        </w:rPr>
      </w:pPr>
      <w:r>
        <w:t>Notes for Future Revision of Land Use Section</w:t>
      </w:r>
      <w:r>
        <w:tab/>
      </w:r>
      <w:r>
        <w:fldChar w:fldCharType="begin"/>
      </w:r>
      <w:r>
        <w:instrText xml:space="preserve"> PAGEREF _Toc290205830 \h </w:instrText>
      </w:r>
      <w:r>
        <w:fldChar w:fldCharType="separate"/>
      </w:r>
      <w:r w:rsidR="005222AE">
        <w:t>16</w:t>
      </w:r>
      <w:r>
        <w:fldChar w:fldCharType="end"/>
      </w:r>
    </w:p>
    <w:p w14:paraId="20FD33EE" w14:textId="77777777" w:rsidR="0073493A" w:rsidRDefault="0073493A">
      <w:pPr>
        <w:pStyle w:val="TOC2"/>
        <w:tabs>
          <w:tab w:val="right" w:leader="dot" w:pos="9062"/>
        </w:tabs>
        <w:rPr>
          <w:rFonts w:asciiTheme="minorHAnsi" w:eastAsiaTheme="minorEastAsia" w:hAnsiTheme="minorHAnsi" w:cstheme="minorBidi"/>
          <w:lang w:eastAsia="ja-JP"/>
        </w:rPr>
      </w:pPr>
      <w:r>
        <w:t>Section IV – Natural Resources</w:t>
      </w:r>
      <w:r>
        <w:tab/>
      </w:r>
      <w:r>
        <w:fldChar w:fldCharType="begin"/>
      </w:r>
      <w:r>
        <w:instrText xml:space="preserve"> PAGEREF _Toc290205831 \h </w:instrText>
      </w:r>
      <w:r>
        <w:fldChar w:fldCharType="separate"/>
      </w:r>
      <w:r w:rsidR="005222AE">
        <w:t>17</w:t>
      </w:r>
      <w:r>
        <w:fldChar w:fldCharType="end"/>
      </w:r>
    </w:p>
    <w:p w14:paraId="2CBDE3BD" w14:textId="77777777" w:rsidR="0073493A" w:rsidRDefault="0073493A">
      <w:pPr>
        <w:pStyle w:val="TOC3"/>
        <w:tabs>
          <w:tab w:val="right" w:leader="dot" w:pos="9062"/>
        </w:tabs>
        <w:rPr>
          <w:rFonts w:asciiTheme="minorHAnsi" w:eastAsiaTheme="minorEastAsia" w:hAnsiTheme="minorHAnsi" w:cstheme="minorBidi"/>
          <w:lang w:eastAsia="ja-JP"/>
        </w:rPr>
      </w:pPr>
      <w:r>
        <w:t>Statistics, Trends, Accomplishments</w:t>
      </w:r>
      <w:r>
        <w:tab/>
      </w:r>
      <w:r>
        <w:fldChar w:fldCharType="begin"/>
      </w:r>
      <w:r>
        <w:instrText xml:space="preserve"> PAGEREF _Toc290205832 \h </w:instrText>
      </w:r>
      <w:r>
        <w:fldChar w:fldCharType="separate"/>
      </w:r>
      <w:r w:rsidR="005222AE">
        <w:t>17</w:t>
      </w:r>
      <w:r>
        <w:fldChar w:fldCharType="end"/>
      </w:r>
    </w:p>
    <w:p w14:paraId="0BD69EEF" w14:textId="77777777" w:rsidR="0073493A" w:rsidRDefault="0073493A">
      <w:pPr>
        <w:pStyle w:val="TOC3"/>
        <w:tabs>
          <w:tab w:val="right" w:leader="dot" w:pos="9062"/>
        </w:tabs>
        <w:rPr>
          <w:rFonts w:asciiTheme="minorHAnsi" w:eastAsiaTheme="minorEastAsia" w:hAnsiTheme="minorHAnsi" w:cstheme="minorBidi"/>
          <w:lang w:eastAsia="ja-JP"/>
        </w:rPr>
      </w:pPr>
      <w:r>
        <w:t>Goal 10:  Hot Springs’ Natural Environment Is Respected and Protected.</w:t>
      </w:r>
      <w:r>
        <w:tab/>
      </w:r>
      <w:r>
        <w:fldChar w:fldCharType="begin"/>
      </w:r>
      <w:r>
        <w:instrText xml:space="preserve"> PAGEREF _Toc290205833 \h </w:instrText>
      </w:r>
      <w:r>
        <w:fldChar w:fldCharType="separate"/>
      </w:r>
      <w:r w:rsidR="005222AE">
        <w:t>18</w:t>
      </w:r>
      <w:r>
        <w:fldChar w:fldCharType="end"/>
      </w:r>
    </w:p>
    <w:p w14:paraId="439BDF10" w14:textId="77777777" w:rsidR="0073493A" w:rsidRDefault="0073493A">
      <w:pPr>
        <w:pStyle w:val="TOC3"/>
        <w:tabs>
          <w:tab w:val="right" w:leader="dot" w:pos="9062"/>
        </w:tabs>
        <w:rPr>
          <w:rFonts w:asciiTheme="minorHAnsi" w:eastAsiaTheme="minorEastAsia" w:hAnsiTheme="minorHAnsi" w:cstheme="minorBidi"/>
          <w:lang w:eastAsia="ja-JP"/>
        </w:rPr>
      </w:pPr>
      <w:r>
        <w:t>Goal 11:  Wildfire Risks Are Minimized.</w:t>
      </w:r>
      <w:r>
        <w:tab/>
      </w:r>
      <w:r>
        <w:fldChar w:fldCharType="begin"/>
      </w:r>
      <w:r>
        <w:instrText xml:space="preserve"> PAGEREF _Toc290205834 \h </w:instrText>
      </w:r>
      <w:r>
        <w:fldChar w:fldCharType="separate"/>
      </w:r>
      <w:r w:rsidR="005222AE">
        <w:t>18</w:t>
      </w:r>
      <w:r>
        <w:fldChar w:fldCharType="end"/>
      </w:r>
    </w:p>
    <w:p w14:paraId="4DC9310B" w14:textId="77777777" w:rsidR="0073493A" w:rsidRDefault="0073493A">
      <w:pPr>
        <w:pStyle w:val="TOC3"/>
        <w:tabs>
          <w:tab w:val="right" w:leader="dot" w:pos="9062"/>
        </w:tabs>
        <w:rPr>
          <w:rFonts w:asciiTheme="minorHAnsi" w:eastAsiaTheme="minorEastAsia" w:hAnsiTheme="minorHAnsi" w:cstheme="minorBidi"/>
          <w:lang w:eastAsia="ja-JP"/>
        </w:rPr>
      </w:pPr>
      <w:r>
        <w:t>Proposed New Goal for 2014-2019:  Park and Trail Improvements.</w:t>
      </w:r>
      <w:r>
        <w:tab/>
      </w:r>
      <w:r>
        <w:fldChar w:fldCharType="begin"/>
      </w:r>
      <w:r>
        <w:instrText xml:space="preserve"> PAGEREF _Toc290205835 \h </w:instrText>
      </w:r>
      <w:r>
        <w:fldChar w:fldCharType="separate"/>
      </w:r>
      <w:r w:rsidR="005222AE">
        <w:t>18</w:t>
      </w:r>
      <w:r>
        <w:fldChar w:fldCharType="end"/>
      </w:r>
    </w:p>
    <w:p w14:paraId="3A6B50BB" w14:textId="77777777" w:rsidR="0073493A" w:rsidRDefault="0073493A">
      <w:pPr>
        <w:pStyle w:val="TOC3"/>
        <w:tabs>
          <w:tab w:val="right" w:leader="dot" w:pos="9062"/>
        </w:tabs>
        <w:rPr>
          <w:rFonts w:asciiTheme="minorHAnsi" w:eastAsiaTheme="minorEastAsia" w:hAnsiTheme="minorHAnsi" w:cstheme="minorBidi"/>
          <w:lang w:eastAsia="ja-JP"/>
        </w:rPr>
      </w:pPr>
      <w:r>
        <w:t>Notes for Future Revision of Natural Resources Section</w:t>
      </w:r>
      <w:r>
        <w:tab/>
      </w:r>
      <w:r>
        <w:fldChar w:fldCharType="begin"/>
      </w:r>
      <w:r>
        <w:instrText xml:space="preserve"> PAGEREF _Toc290205836 \h </w:instrText>
      </w:r>
      <w:r>
        <w:fldChar w:fldCharType="separate"/>
      </w:r>
      <w:r w:rsidR="005222AE">
        <w:t>18</w:t>
      </w:r>
      <w:r>
        <w:fldChar w:fldCharType="end"/>
      </w:r>
    </w:p>
    <w:p w14:paraId="36E0C89B" w14:textId="77777777" w:rsidR="0073493A" w:rsidRDefault="0073493A">
      <w:pPr>
        <w:spacing w:after="0"/>
      </w:pPr>
      <w:r>
        <w:br w:type="page"/>
      </w:r>
    </w:p>
    <w:p w14:paraId="4204F8B0" w14:textId="7641016E" w:rsidR="0073493A" w:rsidRDefault="0073493A">
      <w:pPr>
        <w:pStyle w:val="TOC2"/>
        <w:tabs>
          <w:tab w:val="right" w:leader="dot" w:pos="9062"/>
        </w:tabs>
        <w:rPr>
          <w:rFonts w:asciiTheme="minorHAnsi" w:eastAsiaTheme="minorEastAsia" w:hAnsiTheme="minorHAnsi" w:cstheme="minorBidi"/>
          <w:lang w:eastAsia="ja-JP"/>
        </w:rPr>
      </w:pPr>
      <w:r>
        <w:lastRenderedPageBreak/>
        <w:t>Section V – Public Facilities</w:t>
      </w:r>
      <w:r>
        <w:tab/>
      </w:r>
      <w:r>
        <w:fldChar w:fldCharType="begin"/>
      </w:r>
      <w:r>
        <w:instrText xml:space="preserve"> PAGEREF _Toc290205837 \h </w:instrText>
      </w:r>
      <w:r>
        <w:fldChar w:fldCharType="separate"/>
      </w:r>
      <w:r w:rsidR="005222AE">
        <w:t>19</w:t>
      </w:r>
      <w:r>
        <w:fldChar w:fldCharType="end"/>
      </w:r>
    </w:p>
    <w:p w14:paraId="53C56136" w14:textId="77777777" w:rsidR="0073493A" w:rsidRDefault="0073493A">
      <w:pPr>
        <w:pStyle w:val="TOC3"/>
        <w:tabs>
          <w:tab w:val="right" w:leader="dot" w:pos="9062"/>
        </w:tabs>
        <w:rPr>
          <w:rFonts w:asciiTheme="minorHAnsi" w:eastAsiaTheme="minorEastAsia" w:hAnsiTheme="minorHAnsi" w:cstheme="minorBidi"/>
          <w:lang w:eastAsia="ja-JP"/>
        </w:rPr>
      </w:pPr>
      <w:r>
        <w:t>Statistics, Trends, Accomplishments</w:t>
      </w:r>
      <w:r>
        <w:tab/>
      </w:r>
      <w:r>
        <w:fldChar w:fldCharType="begin"/>
      </w:r>
      <w:r>
        <w:instrText xml:space="preserve"> PAGEREF _Toc290205838 \h </w:instrText>
      </w:r>
      <w:r>
        <w:fldChar w:fldCharType="separate"/>
      </w:r>
      <w:r w:rsidR="005222AE">
        <w:t>19</w:t>
      </w:r>
      <w:r>
        <w:fldChar w:fldCharType="end"/>
      </w:r>
    </w:p>
    <w:p w14:paraId="562F3653" w14:textId="77777777" w:rsidR="0073493A" w:rsidRDefault="0073493A">
      <w:pPr>
        <w:pStyle w:val="TOC3"/>
        <w:tabs>
          <w:tab w:val="right" w:leader="dot" w:pos="9062"/>
        </w:tabs>
        <w:rPr>
          <w:rFonts w:asciiTheme="minorHAnsi" w:eastAsiaTheme="minorEastAsia" w:hAnsiTheme="minorHAnsi" w:cstheme="minorBidi"/>
          <w:lang w:eastAsia="ja-JP"/>
        </w:rPr>
      </w:pPr>
      <w:r>
        <w:t>Goal 12:  Hot Springs’ Transportation System Reflects Community Values.</w:t>
      </w:r>
      <w:r>
        <w:tab/>
      </w:r>
      <w:r>
        <w:fldChar w:fldCharType="begin"/>
      </w:r>
      <w:r>
        <w:instrText xml:space="preserve"> PAGEREF _Toc290205839 \h </w:instrText>
      </w:r>
      <w:r>
        <w:fldChar w:fldCharType="separate"/>
      </w:r>
      <w:r w:rsidR="005222AE">
        <w:t>20</w:t>
      </w:r>
      <w:r>
        <w:fldChar w:fldCharType="end"/>
      </w:r>
    </w:p>
    <w:p w14:paraId="6C43E298" w14:textId="77777777" w:rsidR="0073493A" w:rsidRDefault="0073493A">
      <w:pPr>
        <w:pStyle w:val="TOC3"/>
        <w:tabs>
          <w:tab w:val="right" w:leader="dot" w:pos="9062"/>
        </w:tabs>
        <w:rPr>
          <w:rFonts w:asciiTheme="minorHAnsi" w:eastAsiaTheme="minorEastAsia" w:hAnsiTheme="minorHAnsi" w:cstheme="minorBidi"/>
          <w:lang w:eastAsia="ja-JP"/>
        </w:rPr>
      </w:pPr>
      <w:r>
        <w:t>Goal 13:  Hot Springs’ Infrastructure is Both Adequate and Sustainable.</w:t>
      </w:r>
      <w:r>
        <w:tab/>
      </w:r>
      <w:r>
        <w:fldChar w:fldCharType="begin"/>
      </w:r>
      <w:r>
        <w:instrText xml:space="preserve"> PAGEREF _Toc290205840 \h </w:instrText>
      </w:r>
      <w:r>
        <w:fldChar w:fldCharType="separate"/>
      </w:r>
      <w:r w:rsidR="005222AE">
        <w:t>20</w:t>
      </w:r>
      <w:r>
        <w:fldChar w:fldCharType="end"/>
      </w:r>
    </w:p>
    <w:p w14:paraId="0358D643" w14:textId="77777777" w:rsidR="0073493A" w:rsidRDefault="0073493A">
      <w:pPr>
        <w:pStyle w:val="TOC3"/>
        <w:tabs>
          <w:tab w:val="right" w:leader="dot" w:pos="9062"/>
        </w:tabs>
        <w:rPr>
          <w:rFonts w:asciiTheme="minorHAnsi" w:eastAsiaTheme="minorEastAsia" w:hAnsiTheme="minorHAnsi" w:cstheme="minorBidi"/>
          <w:lang w:eastAsia="ja-JP"/>
        </w:rPr>
      </w:pPr>
      <w:r>
        <w:t>Notes for Future Revision of Public Facilities Section</w:t>
      </w:r>
      <w:r>
        <w:tab/>
      </w:r>
      <w:r>
        <w:fldChar w:fldCharType="begin"/>
      </w:r>
      <w:r>
        <w:instrText xml:space="preserve"> PAGEREF _Toc290205841 \h </w:instrText>
      </w:r>
      <w:r>
        <w:fldChar w:fldCharType="separate"/>
      </w:r>
      <w:r w:rsidR="005222AE">
        <w:t>20</w:t>
      </w:r>
      <w:r>
        <w:fldChar w:fldCharType="end"/>
      </w:r>
    </w:p>
    <w:p w14:paraId="02207154" w14:textId="77777777" w:rsidR="0073493A" w:rsidRDefault="0073493A">
      <w:pPr>
        <w:pStyle w:val="TOC2"/>
        <w:tabs>
          <w:tab w:val="right" w:leader="dot" w:pos="9062"/>
        </w:tabs>
        <w:rPr>
          <w:rFonts w:asciiTheme="minorHAnsi" w:eastAsiaTheme="minorEastAsia" w:hAnsiTheme="minorHAnsi" w:cstheme="minorBidi"/>
          <w:lang w:eastAsia="ja-JP"/>
        </w:rPr>
      </w:pPr>
      <w:r>
        <w:t>Section VI – Local Services</w:t>
      </w:r>
      <w:r>
        <w:tab/>
      </w:r>
      <w:r>
        <w:fldChar w:fldCharType="begin"/>
      </w:r>
      <w:r>
        <w:instrText xml:space="preserve"> PAGEREF _Toc290205842 \h </w:instrText>
      </w:r>
      <w:r>
        <w:fldChar w:fldCharType="separate"/>
      </w:r>
      <w:r w:rsidR="005222AE">
        <w:t>21</w:t>
      </w:r>
      <w:r>
        <w:fldChar w:fldCharType="end"/>
      </w:r>
    </w:p>
    <w:p w14:paraId="31A864B4" w14:textId="77777777" w:rsidR="0073493A" w:rsidRDefault="0073493A">
      <w:pPr>
        <w:pStyle w:val="TOC3"/>
        <w:tabs>
          <w:tab w:val="right" w:leader="dot" w:pos="9062"/>
        </w:tabs>
        <w:rPr>
          <w:rFonts w:asciiTheme="minorHAnsi" w:eastAsiaTheme="minorEastAsia" w:hAnsiTheme="minorHAnsi" w:cstheme="minorBidi"/>
          <w:lang w:eastAsia="ja-JP"/>
        </w:rPr>
      </w:pPr>
      <w:r>
        <w:t>Statistics, Trends, Accomplishments</w:t>
      </w:r>
      <w:r>
        <w:tab/>
      </w:r>
      <w:r>
        <w:fldChar w:fldCharType="begin"/>
      </w:r>
      <w:r>
        <w:instrText xml:space="preserve"> PAGEREF _Toc290205843 \h </w:instrText>
      </w:r>
      <w:r>
        <w:fldChar w:fldCharType="separate"/>
      </w:r>
      <w:r w:rsidR="005222AE">
        <w:t>21</w:t>
      </w:r>
      <w:r>
        <w:fldChar w:fldCharType="end"/>
      </w:r>
    </w:p>
    <w:p w14:paraId="242C2848" w14:textId="77777777" w:rsidR="0073493A" w:rsidRDefault="0073493A">
      <w:pPr>
        <w:pStyle w:val="TOC3"/>
        <w:tabs>
          <w:tab w:val="right" w:leader="dot" w:pos="9062"/>
        </w:tabs>
        <w:rPr>
          <w:rFonts w:asciiTheme="minorHAnsi" w:eastAsiaTheme="minorEastAsia" w:hAnsiTheme="minorHAnsi" w:cstheme="minorBidi"/>
          <w:lang w:eastAsia="ja-JP"/>
        </w:rPr>
      </w:pPr>
      <w:r>
        <w:t>Goal 14:  Town Government is Responsive; Decision-making is Open and Transparent.</w:t>
      </w:r>
      <w:r>
        <w:tab/>
      </w:r>
      <w:r>
        <w:fldChar w:fldCharType="begin"/>
      </w:r>
      <w:r>
        <w:instrText xml:space="preserve"> PAGEREF _Toc290205844 \h </w:instrText>
      </w:r>
      <w:r>
        <w:fldChar w:fldCharType="separate"/>
      </w:r>
      <w:r w:rsidR="005222AE">
        <w:t>22</w:t>
      </w:r>
      <w:r>
        <w:fldChar w:fldCharType="end"/>
      </w:r>
    </w:p>
    <w:p w14:paraId="4D12294C" w14:textId="77777777" w:rsidR="0073493A" w:rsidRDefault="0073493A">
      <w:pPr>
        <w:pStyle w:val="TOC3"/>
        <w:tabs>
          <w:tab w:val="right" w:leader="dot" w:pos="9062"/>
        </w:tabs>
        <w:rPr>
          <w:rFonts w:asciiTheme="minorHAnsi" w:eastAsiaTheme="minorEastAsia" w:hAnsiTheme="minorHAnsi" w:cstheme="minorBidi"/>
          <w:lang w:eastAsia="ja-JP"/>
        </w:rPr>
      </w:pPr>
      <w:r>
        <w:t>Goal 15:  The Town Protects Private Property and Individual Rights.</w:t>
      </w:r>
      <w:r>
        <w:tab/>
      </w:r>
      <w:r>
        <w:fldChar w:fldCharType="begin"/>
      </w:r>
      <w:r>
        <w:instrText xml:space="preserve"> PAGEREF _Toc290205845 \h </w:instrText>
      </w:r>
      <w:r>
        <w:fldChar w:fldCharType="separate"/>
      </w:r>
      <w:r w:rsidR="005222AE">
        <w:t>22</w:t>
      </w:r>
      <w:r>
        <w:fldChar w:fldCharType="end"/>
      </w:r>
    </w:p>
    <w:p w14:paraId="4CC72BF7" w14:textId="77777777" w:rsidR="0073493A" w:rsidRDefault="0073493A">
      <w:pPr>
        <w:pStyle w:val="TOC3"/>
        <w:tabs>
          <w:tab w:val="right" w:leader="dot" w:pos="9062"/>
        </w:tabs>
        <w:rPr>
          <w:rFonts w:asciiTheme="minorHAnsi" w:eastAsiaTheme="minorEastAsia" w:hAnsiTheme="minorHAnsi" w:cstheme="minorBidi"/>
          <w:lang w:eastAsia="ja-JP"/>
        </w:rPr>
      </w:pPr>
      <w:r>
        <w:t>Goal 16:  Hot Springs Provides Good Quality Emergency and Law Enforcement Services.</w:t>
      </w:r>
      <w:r>
        <w:tab/>
      </w:r>
      <w:r>
        <w:fldChar w:fldCharType="begin"/>
      </w:r>
      <w:r>
        <w:instrText xml:space="preserve"> PAGEREF _Toc290205846 \h </w:instrText>
      </w:r>
      <w:r>
        <w:fldChar w:fldCharType="separate"/>
      </w:r>
      <w:r w:rsidR="005222AE">
        <w:t>22</w:t>
      </w:r>
      <w:r>
        <w:fldChar w:fldCharType="end"/>
      </w:r>
    </w:p>
    <w:p w14:paraId="0FEE7707" w14:textId="77777777" w:rsidR="0073493A" w:rsidRDefault="0073493A">
      <w:pPr>
        <w:pStyle w:val="TOC3"/>
        <w:tabs>
          <w:tab w:val="right" w:leader="dot" w:pos="9062"/>
        </w:tabs>
        <w:rPr>
          <w:rFonts w:asciiTheme="minorHAnsi" w:eastAsiaTheme="minorEastAsia" w:hAnsiTheme="minorHAnsi" w:cstheme="minorBidi"/>
          <w:lang w:eastAsia="ja-JP"/>
        </w:rPr>
      </w:pPr>
      <w:r>
        <w:t>Goal 17:  Hot Springs Offers Good Quality Community Services.</w:t>
      </w:r>
      <w:r>
        <w:tab/>
      </w:r>
      <w:r>
        <w:fldChar w:fldCharType="begin"/>
      </w:r>
      <w:r>
        <w:instrText xml:space="preserve"> PAGEREF _Toc290205847 \h </w:instrText>
      </w:r>
      <w:r>
        <w:fldChar w:fldCharType="separate"/>
      </w:r>
      <w:r w:rsidR="005222AE">
        <w:t>22</w:t>
      </w:r>
      <w:r>
        <w:fldChar w:fldCharType="end"/>
      </w:r>
    </w:p>
    <w:p w14:paraId="4A590848" w14:textId="77777777" w:rsidR="0073493A" w:rsidRDefault="0073493A">
      <w:pPr>
        <w:pStyle w:val="TOC3"/>
        <w:tabs>
          <w:tab w:val="right" w:leader="dot" w:pos="9062"/>
        </w:tabs>
        <w:rPr>
          <w:rFonts w:asciiTheme="minorHAnsi" w:eastAsiaTheme="minorEastAsia" w:hAnsiTheme="minorHAnsi" w:cstheme="minorBidi"/>
          <w:lang w:eastAsia="ja-JP"/>
        </w:rPr>
      </w:pPr>
      <w:r>
        <w:t>Notes for Future Revision of Local Services Section</w:t>
      </w:r>
      <w:r>
        <w:tab/>
      </w:r>
      <w:r>
        <w:fldChar w:fldCharType="begin"/>
      </w:r>
      <w:r>
        <w:instrText xml:space="preserve"> PAGEREF _Toc290205848 \h </w:instrText>
      </w:r>
      <w:r>
        <w:fldChar w:fldCharType="separate"/>
      </w:r>
      <w:r w:rsidR="005222AE">
        <w:t>22</w:t>
      </w:r>
      <w:r>
        <w:fldChar w:fldCharType="end"/>
      </w:r>
    </w:p>
    <w:p w14:paraId="549F8999" w14:textId="77777777" w:rsidR="0073493A" w:rsidRDefault="0073493A">
      <w:pPr>
        <w:pStyle w:val="TOC2"/>
        <w:tabs>
          <w:tab w:val="right" w:leader="dot" w:pos="9062"/>
        </w:tabs>
        <w:rPr>
          <w:rFonts w:asciiTheme="minorHAnsi" w:eastAsiaTheme="minorEastAsia" w:hAnsiTheme="minorHAnsi" w:cstheme="minorBidi"/>
          <w:lang w:eastAsia="ja-JP"/>
        </w:rPr>
      </w:pPr>
      <w:r>
        <w:t>Section VII – Population</w:t>
      </w:r>
      <w:r>
        <w:tab/>
      </w:r>
      <w:r>
        <w:fldChar w:fldCharType="begin"/>
      </w:r>
      <w:r>
        <w:instrText xml:space="preserve"> PAGEREF _Toc290205849 \h </w:instrText>
      </w:r>
      <w:r>
        <w:fldChar w:fldCharType="separate"/>
      </w:r>
      <w:r w:rsidR="005222AE">
        <w:t>23</w:t>
      </w:r>
      <w:r>
        <w:fldChar w:fldCharType="end"/>
      </w:r>
    </w:p>
    <w:p w14:paraId="076E8B73" w14:textId="77777777" w:rsidR="0073493A" w:rsidRDefault="0073493A">
      <w:pPr>
        <w:pStyle w:val="TOC3"/>
        <w:tabs>
          <w:tab w:val="right" w:leader="dot" w:pos="9062"/>
        </w:tabs>
        <w:rPr>
          <w:rFonts w:asciiTheme="minorHAnsi" w:eastAsiaTheme="minorEastAsia" w:hAnsiTheme="minorHAnsi" w:cstheme="minorBidi"/>
          <w:lang w:eastAsia="ja-JP"/>
        </w:rPr>
      </w:pPr>
      <w:r>
        <w:t>Statistics, Trends, Accomplishments</w:t>
      </w:r>
      <w:r>
        <w:tab/>
      </w:r>
      <w:r>
        <w:fldChar w:fldCharType="begin"/>
      </w:r>
      <w:r>
        <w:instrText xml:space="preserve"> PAGEREF _Toc290205850 \h </w:instrText>
      </w:r>
      <w:r>
        <w:fldChar w:fldCharType="separate"/>
      </w:r>
      <w:r w:rsidR="005222AE">
        <w:t>23</w:t>
      </w:r>
      <w:r>
        <w:fldChar w:fldCharType="end"/>
      </w:r>
    </w:p>
    <w:p w14:paraId="36E87E97" w14:textId="77777777" w:rsidR="0073493A" w:rsidRDefault="0073493A">
      <w:pPr>
        <w:pStyle w:val="TOC3"/>
        <w:tabs>
          <w:tab w:val="right" w:leader="dot" w:pos="9062"/>
        </w:tabs>
        <w:rPr>
          <w:rFonts w:asciiTheme="minorHAnsi" w:eastAsiaTheme="minorEastAsia" w:hAnsiTheme="minorHAnsi" w:cstheme="minorBidi"/>
          <w:lang w:eastAsia="ja-JP"/>
        </w:rPr>
      </w:pPr>
      <w:r>
        <w:t>Goal 18:  Hot Springs is Accessible and Meets the Needs of All its Citizens.</w:t>
      </w:r>
      <w:r>
        <w:tab/>
      </w:r>
      <w:r>
        <w:fldChar w:fldCharType="begin"/>
      </w:r>
      <w:r>
        <w:instrText xml:space="preserve"> PAGEREF _Toc290205851 \h </w:instrText>
      </w:r>
      <w:r>
        <w:fldChar w:fldCharType="separate"/>
      </w:r>
      <w:r w:rsidR="005222AE">
        <w:t>23</w:t>
      </w:r>
      <w:r>
        <w:fldChar w:fldCharType="end"/>
      </w:r>
    </w:p>
    <w:p w14:paraId="104D2918" w14:textId="77777777" w:rsidR="0073493A" w:rsidRDefault="0073493A">
      <w:pPr>
        <w:pStyle w:val="TOC3"/>
        <w:tabs>
          <w:tab w:val="right" w:leader="dot" w:pos="9062"/>
        </w:tabs>
        <w:rPr>
          <w:rFonts w:asciiTheme="minorHAnsi" w:eastAsiaTheme="minorEastAsia" w:hAnsiTheme="minorHAnsi" w:cstheme="minorBidi"/>
          <w:lang w:eastAsia="ja-JP"/>
        </w:rPr>
      </w:pPr>
      <w:r>
        <w:t>Notes for Future Revision of Population Section</w:t>
      </w:r>
      <w:r>
        <w:tab/>
      </w:r>
      <w:r>
        <w:fldChar w:fldCharType="begin"/>
      </w:r>
      <w:r>
        <w:instrText xml:space="preserve"> PAGEREF _Toc290205852 \h </w:instrText>
      </w:r>
      <w:r>
        <w:fldChar w:fldCharType="separate"/>
      </w:r>
      <w:r w:rsidR="005222AE">
        <w:t>23</w:t>
      </w:r>
      <w:r>
        <w:fldChar w:fldCharType="end"/>
      </w:r>
    </w:p>
    <w:p w14:paraId="7B2E4712" w14:textId="77777777" w:rsidR="0073493A" w:rsidRDefault="0073493A">
      <w:pPr>
        <w:pStyle w:val="TOC2"/>
        <w:tabs>
          <w:tab w:val="right" w:leader="dot" w:pos="9062"/>
        </w:tabs>
        <w:rPr>
          <w:rFonts w:asciiTheme="minorHAnsi" w:eastAsiaTheme="minorEastAsia" w:hAnsiTheme="minorHAnsi" w:cstheme="minorBidi"/>
          <w:lang w:eastAsia="ja-JP"/>
        </w:rPr>
      </w:pPr>
      <w:r>
        <w:t>Section VIII - Implementation Strategies</w:t>
      </w:r>
      <w:r>
        <w:tab/>
      </w:r>
      <w:r>
        <w:fldChar w:fldCharType="begin"/>
      </w:r>
      <w:r>
        <w:instrText xml:space="preserve"> PAGEREF _Toc290205853 \h </w:instrText>
      </w:r>
      <w:r>
        <w:fldChar w:fldCharType="separate"/>
      </w:r>
      <w:r w:rsidR="005222AE">
        <w:t>24</w:t>
      </w:r>
      <w:r>
        <w:fldChar w:fldCharType="end"/>
      </w:r>
    </w:p>
    <w:p w14:paraId="39697713" w14:textId="77777777" w:rsidR="0073493A" w:rsidRDefault="0073493A">
      <w:pPr>
        <w:pStyle w:val="TOC2"/>
        <w:tabs>
          <w:tab w:val="right" w:leader="dot" w:pos="9062"/>
        </w:tabs>
        <w:rPr>
          <w:rFonts w:asciiTheme="minorHAnsi" w:eastAsiaTheme="minorEastAsia" w:hAnsiTheme="minorHAnsi" w:cstheme="minorBidi"/>
          <w:lang w:eastAsia="ja-JP"/>
        </w:rPr>
      </w:pPr>
      <w:r>
        <w:t>Section IX - Required Statements</w:t>
      </w:r>
      <w:r>
        <w:tab/>
      </w:r>
      <w:r>
        <w:fldChar w:fldCharType="begin"/>
      </w:r>
      <w:r>
        <w:instrText xml:space="preserve"> PAGEREF _Toc290205854 \h </w:instrText>
      </w:r>
      <w:r>
        <w:fldChar w:fldCharType="separate"/>
      </w:r>
      <w:r w:rsidR="005222AE">
        <w:t>25</w:t>
      </w:r>
      <w:r>
        <w:fldChar w:fldCharType="end"/>
      </w:r>
    </w:p>
    <w:p w14:paraId="1E09DF5C" w14:textId="77777777" w:rsidR="0073493A" w:rsidRDefault="0073493A">
      <w:pPr>
        <w:pStyle w:val="TOC3"/>
        <w:tabs>
          <w:tab w:val="right" w:leader="dot" w:pos="9062"/>
        </w:tabs>
        <w:rPr>
          <w:rFonts w:asciiTheme="minorHAnsi" w:eastAsiaTheme="minorEastAsia" w:hAnsiTheme="minorHAnsi" w:cstheme="minorBidi"/>
          <w:lang w:eastAsia="ja-JP"/>
        </w:rPr>
      </w:pPr>
      <w:r>
        <w:t>A.  How the Town will coordinate with Sanders County and CSKT</w:t>
      </w:r>
      <w:r>
        <w:tab/>
      </w:r>
      <w:r>
        <w:fldChar w:fldCharType="begin"/>
      </w:r>
      <w:r>
        <w:instrText xml:space="preserve"> PAGEREF _Toc290205855 \h </w:instrText>
      </w:r>
      <w:r>
        <w:fldChar w:fldCharType="separate"/>
      </w:r>
      <w:r w:rsidR="005222AE">
        <w:t>25</w:t>
      </w:r>
      <w:r>
        <w:fldChar w:fldCharType="end"/>
      </w:r>
    </w:p>
    <w:p w14:paraId="7BCA7C86" w14:textId="77777777" w:rsidR="0073493A" w:rsidRDefault="0073493A">
      <w:pPr>
        <w:pStyle w:val="TOC3"/>
        <w:tabs>
          <w:tab w:val="right" w:leader="dot" w:pos="9062"/>
        </w:tabs>
        <w:rPr>
          <w:rFonts w:asciiTheme="minorHAnsi" w:eastAsiaTheme="minorEastAsia" w:hAnsiTheme="minorHAnsi" w:cstheme="minorBidi"/>
          <w:lang w:eastAsia="ja-JP"/>
        </w:rPr>
      </w:pPr>
      <w:r>
        <w:t>B.  Subdivision Review Criteria</w:t>
      </w:r>
      <w:r>
        <w:tab/>
      </w:r>
      <w:r>
        <w:fldChar w:fldCharType="begin"/>
      </w:r>
      <w:r>
        <w:instrText xml:space="preserve"> PAGEREF _Toc290205856 \h </w:instrText>
      </w:r>
      <w:r>
        <w:fldChar w:fldCharType="separate"/>
      </w:r>
      <w:r w:rsidR="005222AE">
        <w:t>26</w:t>
      </w:r>
      <w:r>
        <w:fldChar w:fldCharType="end"/>
      </w:r>
    </w:p>
    <w:p w14:paraId="2218120C" w14:textId="77777777" w:rsidR="0073493A" w:rsidRDefault="0073493A">
      <w:pPr>
        <w:pStyle w:val="TOC3"/>
        <w:tabs>
          <w:tab w:val="right" w:leader="dot" w:pos="9062"/>
        </w:tabs>
        <w:rPr>
          <w:rFonts w:asciiTheme="minorHAnsi" w:eastAsiaTheme="minorEastAsia" w:hAnsiTheme="minorHAnsi" w:cstheme="minorBidi"/>
          <w:lang w:eastAsia="ja-JP"/>
        </w:rPr>
      </w:pPr>
      <w:r>
        <w:t>C.  Public Hearings Regarding Proposed Subdivisions Statement</w:t>
      </w:r>
      <w:r>
        <w:tab/>
      </w:r>
      <w:r>
        <w:fldChar w:fldCharType="begin"/>
      </w:r>
      <w:r>
        <w:instrText xml:space="preserve"> PAGEREF _Toc290205857 \h </w:instrText>
      </w:r>
      <w:r>
        <w:fldChar w:fldCharType="separate"/>
      </w:r>
      <w:r w:rsidR="005222AE">
        <w:t>27</w:t>
      </w:r>
      <w:r>
        <w:fldChar w:fldCharType="end"/>
      </w:r>
    </w:p>
    <w:p w14:paraId="10792975" w14:textId="77777777" w:rsidR="0073493A" w:rsidRDefault="0073493A">
      <w:pPr>
        <w:pStyle w:val="TOC3"/>
        <w:tabs>
          <w:tab w:val="right" w:leader="dot" w:pos="9062"/>
        </w:tabs>
        <w:rPr>
          <w:rFonts w:asciiTheme="minorHAnsi" w:eastAsiaTheme="minorEastAsia" w:hAnsiTheme="minorHAnsi" w:cstheme="minorBidi"/>
          <w:lang w:eastAsia="ja-JP"/>
        </w:rPr>
      </w:pPr>
      <w:r>
        <w:t>D.  How the Growth policy will be Reviewed and Revised</w:t>
      </w:r>
      <w:r>
        <w:tab/>
      </w:r>
      <w:r>
        <w:fldChar w:fldCharType="begin"/>
      </w:r>
      <w:r>
        <w:instrText xml:space="preserve"> PAGEREF _Toc290205858 \h </w:instrText>
      </w:r>
      <w:r>
        <w:fldChar w:fldCharType="separate"/>
      </w:r>
      <w:r w:rsidR="005222AE">
        <w:t>28</w:t>
      </w:r>
      <w:r>
        <w:fldChar w:fldCharType="end"/>
      </w:r>
    </w:p>
    <w:p w14:paraId="133831D7" w14:textId="77777777" w:rsidR="0073493A" w:rsidRDefault="0073493A">
      <w:pPr>
        <w:pStyle w:val="TOC3"/>
        <w:tabs>
          <w:tab w:val="right" w:leader="dot" w:pos="9062"/>
        </w:tabs>
        <w:rPr>
          <w:rFonts w:asciiTheme="minorHAnsi" w:eastAsiaTheme="minorEastAsia" w:hAnsiTheme="minorHAnsi" w:cstheme="minorBidi"/>
          <w:lang w:eastAsia="ja-JP"/>
        </w:rPr>
      </w:pPr>
      <w:r>
        <w:t>E. Public Infrastructure Strategy</w:t>
      </w:r>
      <w:r>
        <w:tab/>
      </w:r>
      <w:r>
        <w:fldChar w:fldCharType="begin"/>
      </w:r>
      <w:r>
        <w:instrText xml:space="preserve"> PAGEREF _Toc290205859 \h </w:instrText>
      </w:r>
      <w:r>
        <w:fldChar w:fldCharType="separate"/>
      </w:r>
      <w:r w:rsidR="005222AE">
        <w:t>28</w:t>
      </w:r>
      <w:r>
        <w:fldChar w:fldCharType="end"/>
      </w:r>
    </w:p>
    <w:p w14:paraId="6DDCD1C1" w14:textId="77777777" w:rsidR="0073493A" w:rsidRDefault="0073493A">
      <w:pPr>
        <w:pStyle w:val="TOC1"/>
        <w:tabs>
          <w:tab w:val="right" w:leader="dot" w:pos="9062"/>
        </w:tabs>
        <w:rPr>
          <w:rFonts w:asciiTheme="minorHAnsi" w:eastAsiaTheme="minorEastAsia" w:hAnsiTheme="minorHAnsi" w:cstheme="minorBidi"/>
          <w:lang w:eastAsia="ja-JP"/>
        </w:rPr>
      </w:pPr>
      <w:r>
        <w:t>Growth Policy Data – 2014 Update</w:t>
      </w:r>
      <w:r>
        <w:tab/>
      </w:r>
      <w:r>
        <w:fldChar w:fldCharType="begin"/>
      </w:r>
      <w:r>
        <w:instrText xml:space="preserve"> PAGEREF _Toc290205860 \h </w:instrText>
      </w:r>
      <w:r>
        <w:fldChar w:fldCharType="separate"/>
      </w:r>
      <w:r w:rsidR="005222AE">
        <w:t>29</w:t>
      </w:r>
      <w:r>
        <w:fldChar w:fldCharType="end"/>
      </w:r>
    </w:p>
    <w:p w14:paraId="4B67D259" w14:textId="77777777" w:rsidR="0073493A" w:rsidRDefault="0073493A">
      <w:pPr>
        <w:pStyle w:val="TOC2"/>
        <w:tabs>
          <w:tab w:val="right" w:leader="dot" w:pos="9062"/>
        </w:tabs>
        <w:rPr>
          <w:rFonts w:asciiTheme="minorHAnsi" w:eastAsiaTheme="minorEastAsia" w:hAnsiTheme="minorHAnsi" w:cstheme="minorBidi"/>
          <w:lang w:eastAsia="ja-JP"/>
        </w:rPr>
      </w:pPr>
      <w:r>
        <w:t>Section I - Economic Development</w:t>
      </w:r>
      <w:r>
        <w:tab/>
      </w:r>
      <w:r>
        <w:fldChar w:fldCharType="begin"/>
      </w:r>
      <w:r>
        <w:instrText xml:space="preserve"> PAGEREF _Toc290205861 \h </w:instrText>
      </w:r>
      <w:r>
        <w:fldChar w:fldCharType="separate"/>
      </w:r>
      <w:r w:rsidR="005222AE">
        <w:t>29</w:t>
      </w:r>
      <w:r>
        <w:fldChar w:fldCharType="end"/>
      </w:r>
    </w:p>
    <w:p w14:paraId="68FD7646" w14:textId="77777777" w:rsidR="0073493A" w:rsidRDefault="0073493A">
      <w:pPr>
        <w:pStyle w:val="TOC2"/>
        <w:tabs>
          <w:tab w:val="right" w:leader="dot" w:pos="9062"/>
        </w:tabs>
        <w:rPr>
          <w:rFonts w:asciiTheme="minorHAnsi" w:eastAsiaTheme="minorEastAsia" w:hAnsiTheme="minorHAnsi" w:cstheme="minorBidi"/>
          <w:lang w:eastAsia="ja-JP"/>
        </w:rPr>
      </w:pPr>
      <w:r>
        <w:t xml:space="preserve">Sections II – VII, </w:t>
      </w:r>
      <w:r w:rsidRPr="00BF58F9">
        <w:rPr>
          <w:i/>
        </w:rPr>
        <w:t>See 2009 Report</w:t>
      </w:r>
      <w:r>
        <w:tab/>
      </w:r>
      <w:r>
        <w:fldChar w:fldCharType="begin"/>
      </w:r>
      <w:r>
        <w:instrText xml:space="preserve"> PAGEREF _Toc290205862 \h </w:instrText>
      </w:r>
      <w:r>
        <w:fldChar w:fldCharType="separate"/>
      </w:r>
      <w:r w:rsidR="005222AE">
        <w:t>34</w:t>
      </w:r>
      <w:r>
        <w:fldChar w:fldCharType="end"/>
      </w:r>
    </w:p>
    <w:p w14:paraId="5EAF4261" w14:textId="77777777" w:rsidR="0073493A" w:rsidRDefault="0073493A">
      <w:pPr>
        <w:pStyle w:val="TOC1"/>
        <w:tabs>
          <w:tab w:val="right" w:leader="dot" w:pos="9062"/>
        </w:tabs>
        <w:rPr>
          <w:rFonts w:asciiTheme="minorHAnsi" w:eastAsiaTheme="minorEastAsia" w:hAnsiTheme="minorHAnsi" w:cstheme="minorBidi"/>
          <w:lang w:eastAsia="ja-JP"/>
        </w:rPr>
      </w:pPr>
      <w:r>
        <w:t>Appendices</w:t>
      </w:r>
      <w:r>
        <w:tab/>
      </w:r>
      <w:r>
        <w:fldChar w:fldCharType="begin"/>
      </w:r>
      <w:r>
        <w:instrText xml:space="preserve"> PAGEREF _Toc290205863 \h </w:instrText>
      </w:r>
      <w:r>
        <w:fldChar w:fldCharType="separate"/>
      </w:r>
      <w:r w:rsidR="005222AE">
        <w:t>35</w:t>
      </w:r>
      <w:r>
        <w:fldChar w:fldCharType="end"/>
      </w:r>
    </w:p>
    <w:p w14:paraId="0492731C" w14:textId="77777777" w:rsidR="0073493A" w:rsidRDefault="0073493A">
      <w:pPr>
        <w:pStyle w:val="TOC2"/>
        <w:tabs>
          <w:tab w:val="left" w:pos="707"/>
          <w:tab w:val="right" w:leader="dot" w:pos="9062"/>
        </w:tabs>
        <w:rPr>
          <w:rFonts w:asciiTheme="minorHAnsi" w:eastAsiaTheme="minorEastAsia" w:hAnsiTheme="minorHAnsi" w:cstheme="minorBidi"/>
          <w:lang w:eastAsia="ja-JP"/>
        </w:rPr>
      </w:pPr>
      <w:r>
        <w:t>A.</w:t>
      </w:r>
      <w:r>
        <w:rPr>
          <w:rFonts w:asciiTheme="minorHAnsi" w:eastAsiaTheme="minorEastAsia" w:hAnsiTheme="minorHAnsi" w:cstheme="minorBidi"/>
          <w:lang w:eastAsia="ja-JP"/>
        </w:rPr>
        <w:tab/>
      </w:r>
      <w:r>
        <w:t>Montana Law Involving Growth Policies</w:t>
      </w:r>
      <w:r>
        <w:tab/>
      </w:r>
      <w:r>
        <w:fldChar w:fldCharType="begin"/>
      </w:r>
      <w:r>
        <w:instrText xml:space="preserve"> PAGEREF _Toc290205864 \h </w:instrText>
      </w:r>
      <w:r>
        <w:fldChar w:fldCharType="separate"/>
      </w:r>
      <w:r w:rsidR="005222AE">
        <w:t>35</w:t>
      </w:r>
      <w:r>
        <w:fldChar w:fldCharType="end"/>
      </w:r>
    </w:p>
    <w:p w14:paraId="0156B3EB" w14:textId="77777777" w:rsidR="0073493A" w:rsidRDefault="0073493A">
      <w:pPr>
        <w:pStyle w:val="TOC2"/>
        <w:tabs>
          <w:tab w:val="left" w:pos="707"/>
          <w:tab w:val="right" w:leader="dot" w:pos="9062"/>
        </w:tabs>
        <w:rPr>
          <w:rFonts w:asciiTheme="minorHAnsi" w:eastAsiaTheme="minorEastAsia" w:hAnsiTheme="minorHAnsi" w:cstheme="minorBidi"/>
          <w:lang w:eastAsia="ja-JP"/>
        </w:rPr>
      </w:pPr>
      <w:r>
        <w:t>B.</w:t>
      </w:r>
      <w:r>
        <w:rPr>
          <w:rFonts w:asciiTheme="minorHAnsi" w:eastAsiaTheme="minorEastAsia" w:hAnsiTheme="minorHAnsi" w:cstheme="minorBidi"/>
          <w:lang w:eastAsia="ja-JP"/>
        </w:rPr>
        <w:tab/>
      </w:r>
      <w:r>
        <w:t>Background &amp; History of Hot Springs Growth Planning</w:t>
      </w:r>
      <w:r>
        <w:tab/>
      </w:r>
      <w:r>
        <w:fldChar w:fldCharType="begin"/>
      </w:r>
      <w:r>
        <w:instrText xml:space="preserve"> PAGEREF _Toc290205865 \h </w:instrText>
      </w:r>
      <w:r>
        <w:fldChar w:fldCharType="separate"/>
      </w:r>
      <w:r w:rsidR="005222AE">
        <w:t>36</w:t>
      </w:r>
      <w:r>
        <w:fldChar w:fldCharType="end"/>
      </w:r>
    </w:p>
    <w:p w14:paraId="65CD22C4" w14:textId="77777777" w:rsidR="00DF4960" w:rsidRDefault="00DF4960">
      <w:pPr>
        <w:spacing w:after="0"/>
      </w:pPr>
      <w:r>
        <w:fldChar w:fldCharType="end"/>
      </w:r>
      <w:r>
        <w:br w:type="page"/>
      </w:r>
    </w:p>
    <w:p w14:paraId="0CC16303" w14:textId="358FB986" w:rsidR="00441B86" w:rsidRPr="00031955" w:rsidRDefault="00441B86" w:rsidP="00483806">
      <w:pPr>
        <w:autoSpaceDE w:val="0"/>
        <w:autoSpaceDN w:val="0"/>
        <w:adjustRightInd w:val="0"/>
        <w:jc w:val="center"/>
        <w:rPr>
          <w:b/>
          <w:sz w:val="36"/>
          <w:szCs w:val="36"/>
        </w:rPr>
      </w:pPr>
      <w:r w:rsidRPr="00031955">
        <w:rPr>
          <w:b/>
          <w:sz w:val="36"/>
          <w:szCs w:val="36"/>
        </w:rPr>
        <w:t>ACKNOWLEDGEMENTS</w:t>
      </w:r>
    </w:p>
    <w:p w14:paraId="72001A1E" w14:textId="77777777" w:rsidR="00441B86" w:rsidRPr="00031955" w:rsidRDefault="00441B86" w:rsidP="00483806">
      <w:pPr>
        <w:autoSpaceDE w:val="0"/>
        <w:autoSpaceDN w:val="0"/>
        <w:adjustRightInd w:val="0"/>
        <w:spacing w:after="0"/>
        <w:jc w:val="center"/>
        <w:rPr>
          <w:b/>
          <w:sz w:val="36"/>
          <w:szCs w:val="36"/>
        </w:rPr>
      </w:pPr>
    </w:p>
    <w:p w14:paraId="0147C9C1" w14:textId="5699FEF4" w:rsidR="00441B86" w:rsidRPr="00031955" w:rsidRDefault="00441B86" w:rsidP="00483806">
      <w:pPr>
        <w:spacing w:after="0"/>
        <w:jc w:val="center"/>
      </w:pPr>
      <w:r w:rsidRPr="00031955">
        <w:t>Mayor</w:t>
      </w:r>
      <w:r w:rsidR="0071732F">
        <w:t xml:space="preserve"> </w:t>
      </w:r>
      <w:r w:rsidRPr="00031955">
        <w:t>Randy Woods</w:t>
      </w:r>
    </w:p>
    <w:p w14:paraId="3A13AE1B" w14:textId="77777777" w:rsidR="00441B86" w:rsidRPr="00031955" w:rsidRDefault="00441B86" w:rsidP="00483806">
      <w:pPr>
        <w:spacing w:after="0"/>
        <w:jc w:val="center"/>
        <w:rPr>
          <w:b/>
        </w:rPr>
      </w:pPr>
    </w:p>
    <w:p w14:paraId="200B161B" w14:textId="77777777" w:rsidR="00441B86" w:rsidRPr="00031955" w:rsidRDefault="00441B86" w:rsidP="00483806">
      <w:pPr>
        <w:spacing w:after="0"/>
        <w:jc w:val="center"/>
      </w:pPr>
      <w:r w:rsidRPr="00031955">
        <w:rPr>
          <w:b/>
        </w:rPr>
        <w:t>City Council</w:t>
      </w:r>
    </w:p>
    <w:p w14:paraId="63E191DE" w14:textId="77777777" w:rsidR="00A52DA6" w:rsidRDefault="00A52DA6" w:rsidP="00483806">
      <w:pPr>
        <w:spacing w:after="0"/>
        <w:jc w:val="center"/>
      </w:pPr>
      <w:r>
        <w:t>Leslee Smith – Council President</w:t>
      </w:r>
    </w:p>
    <w:p w14:paraId="322E0084" w14:textId="77777777" w:rsidR="00441B86" w:rsidRPr="00031955" w:rsidRDefault="00441B86" w:rsidP="00483806">
      <w:pPr>
        <w:spacing w:after="0"/>
        <w:jc w:val="center"/>
      </w:pPr>
      <w:r w:rsidRPr="00031955">
        <w:t>Robert Dobrovolny</w:t>
      </w:r>
    </w:p>
    <w:p w14:paraId="77C11D77" w14:textId="77777777" w:rsidR="00A52DA6" w:rsidRDefault="00A52DA6" w:rsidP="00483806">
      <w:pPr>
        <w:spacing w:after="0"/>
        <w:jc w:val="center"/>
      </w:pPr>
      <w:r>
        <w:t>Richard Adams</w:t>
      </w:r>
    </w:p>
    <w:p w14:paraId="441A441B" w14:textId="77777777" w:rsidR="00A52DA6" w:rsidRDefault="00A52DA6" w:rsidP="00483806">
      <w:pPr>
        <w:spacing w:after="0"/>
        <w:jc w:val="center"/>
      </w:pPr>
      <w:r>
        <w:t>Paul Stelter</w:t>
      </w:r>
    </w:p>
    <w:p w14:paraId="1A9AA0EC" w14:textId="77777777" w:rsidR="003B35A0" w:rsidRDefault="003B35A0" w:rsidP="00483806">
      <w:pPr>
        <w:spacing w:after="0"/>
        <w:jc w:val="center"/>
      </w:pPr>
    </w:p>
    <w:p w14:paraId="391C4D4F" w14:textId="5BFCB731" w:rsidR="003B35A0" w:rsidRPr="003B35A0" w:rsidRDefault="00BF3FF4" w:rsidP="00483806">
      <w:pPr>
        <w:spacing w:after="0"/>
        <w:jc w:val="center"/>
        <w:rPr>
          <w:b/>
        </w:rPr>
      </w:pPr>
      <w:r>
        <w:rPr>
          <w:b/>
        </w:rPr>
        <w:t xml:space="preserve">Hot Springs </w:t>
      </w:r>
      <w:r w:rsidR="003B35A0">
        <w:rPr>
          <w:b/>
        </w:rPr>
        <w:t>Planning Board</w:t>
      </w:r>
    </w:p>
    <w:p w14:paraId="1D088995" w14:textId="3031C66C" w:rsidR="00660D08" w:rsidRDefault="00660D08" w:rsidP="00483806">
      <w:pPr>
        <w:spacing w:after="0"/>
        <w:jc w:val="center"/>
      </w:pPr>
      <w:r>
        <w:t>Deanna Peters</w:t>
      </w:r>
      <w:r w:rsidR="00A72497">
        <w:t xml:space="preserve"> (Chair)</w:t>
      </w:r>
    </w:p>
    <w:p w14:paraId="7C45EE7C" w14:textId="77777777" w:rsidR="00A72497" w:rsidRDefault="00A72497" w:rsidP="00A72497">
      <w:pPr>
        <w:spacing w:after="0"/>
        <w:jc w:val="center"/>
      </w:pPr>
      <w:r w:rsidRPr="00031955">
        <w:t>Robert Dobrovolny (Council Liason)</w:t>
      </w:r>
    </w:p>
    <w:p w14:paraId="4B002531" w14:textId="77777777" w:rsidR="00A72497" w:rsidRDefault="00A72497" w:rsidP="00A72497">
      <w:pPr>
        <w:spacing w:after="0"/>
        <w:jc w:val="center"/>
      </w:pPr>
      <w:r>
        <w:t>Janelle Clarke</w:t>
      </w:r>
    </w:p>
    <w:p w14:paraId="6BB2E357" w14:textId="086F8064" w:rsidR="00A72497" w:rsidRPr="00031955" w:rsidRDefault="00A72497" w:rsidP="00A72497">
      <w:pPr>
        <w:spacing w:after="0"/>
        <w:jc w:val="center"/>
      </w:pPr>
      <w:r>
        <w:t>Jerry Kontos</w:t>
      </w:r>
    </w:p>
    <w:p w14:paraId="7C775B21" w14:textId="77777777" w:rsidR="00A72497" w:rsidRDefault="00A72497" w:rsidP="00483806">
      <w:pPr>
        <w:spacing w:after="0"/>
        <w:jc w:val="center"/>
      </w:pPr>
      <w:r>
        <w:t xml:space="preserve">Sheila Massingale </w:t>
      </w:r>
    </w:p>
    <w:p w14:paraId="0EB96730" w14:textId="389D3A38" w:rsidR="00A72497" w:rsidRPr="00031955" w:rsidRDefault="00A72497" w:rsidP="00483806">
      <w:pPr>
        <w:spacing w:after="0"/>
        <w:jc w:val="center"/>
      </w:pPr>
      <w:r>
        <w:t>Lo Hu</w:t>
      </w:r>
      <w:r w:rsidR="00660D08">
        <w:t>a Odekirk</w:t>
      </w:r>
    </w:p>
    <w:p w14:paraId="6A9AD1F4" w14:textId="77777777" w:rsidR="00441B86" w:rsidRPr="00031955" w:rsidRDefault="00441B86" w:rsidP="00483806">
      <w:pPr>
        <w:spacing w:after="0"/>
        <w:jc w:val="center"/>
      </w:pPr>
    </w:p>
    <w:p w14:paraId="50756710" w14:textId="0C033072" w:rsidR="00441B86" w:rsidRPr="00031955" w:rsidRDefault="00802718" w:rsidP="00483806">
      <w:pPr>
        <w:spacing w:after="0"/>
        <w:jc w:val="center"/>
      </w:pPr>
      <w:r>
        <w:rPr>
          <w:b/>
        </w:rPr>
        <w:t xml:space="preserve">Town </w:t>
      </w:r>
      <w:r w:rsidR="00441B86" w:rsidRPr="00031955">
        <w:rPr>
          <w:b/>
        </w:rPr>
        <w:t>Staff</w:t>
      </w:r>
    </w:p>
    <w:p w14:paraId="688714B4" w14:textId="08CD0BA6" w:rsidR="00441B86" w:rsidRPr="00031955" w:rsidRDefault="00A52DA6" w:rsidP="00483806">
      <w:pPr>
        <w:spacing w:after="0"/>
        <w:jc w:val="center"/>
      </w:pPr>
      <w:r>
        <w:t>Clerk-Treasurer:</w:t>
      </w:r>
      <w:r w:rsidR="00441B86" w:rsidRPr="00031955">
        <w:t xml:space="preserve"> Julie Lazaro</w:t>
      </w:r>
    </w:p>
    <w:p w14:paraId="3D44A3DD" w14:textId="77777777" w:rsidR="00A52DA6" w:rsidRDefault="00441B86" w:rsidP="00483806">
      <w:pPr>
        <w:spacing w:after="0"/>
        <w:jc w:val="center"/>
      </w:pPr>
      <w:r w:rsidRPr="00031955">
        <w:t>Utility Clerk</w:t>
      </w:r>
      <w:r w:rsidR="00A52DA6">
        <w:t>: Jerry Kontos</w:t>
      </w:r>
    </w:p>
    <w:p w14:paraId="32F7C2FA" w14:textId="77777777" w:rsidR="00A52DA6" w:rsidRDefault="00A52DA6" w:rsidP="00483806">
      <w:pPr>
        <w:spacing w:after="0"/>
        <w:jc w:val="center"/>
      </w:pPr>
      <w:r>
        <w:t>Public Works: Ruben Loberg &amp; Sierra Lazaro</w:t>
      </w:r>
    </w:p>
    <w:p w14:paraId="2EF9118F" w14:textId="242376E3" w:rsidR="008F0403" w:rsidRDefault="008F0403" w:rsidP="00483806">
      <w:pPr>
        <w:spacing w:after="0"/>
        <w:jc w:val="center"/>
      </w:pPr>
      <w:r>
        <w:t>Town Attorney:  Kathryn McEnery</w:t>
      </w:r>
    </w:p>
    <w:p w14:paraId="0D5A2140" w14:textId="77777777" w:rsidR="008F0403" w:rsidRDefault="008F0403" w:rsidP="00483806">
      <w:pPr>
        <w:spacing w:after="0"/>
        <w:jc w:val="center"/>
      </w:pPr>
    </w:p>
    <w:p w14:paraId="55BA4840" w14:textId="55BE1526" w:rsidR="008F0403" w:rsidRPr="008F0403" w:rsidRDefault="008F0403" w:rsidP="00483806">
      <w:pPr>
        <w:spacing w:after="0"/>
        <w:jc w:val="center"/>
        <w:rPr>
          <w:b/>
        </w:rPr>
      </w:pPr>
      <w:r w:rsidRPr="008F0403">
        <w:rPr>
          <w:b/>
        </w:rPr>
        <w:t>Growth Policy Review Committee</w:t>
      </w:r>
    </w:p>
    <w:p w14:paraId="02EA9723" w14:textId="77777777" w:rsidR="008F0403" w:rsidRDefault="008F0403" w:rsidP="00483806">
      <w:pPr>
        <w:spacing w:after="0"/>
        <w:jc w:val="center"/>
      </w:pPr>
      <w:r>
        <w:t>Robert Dobrovony</w:t>
      </w:r>
    </w:p>
    <w:p w14:paraId="3E842A3C" w14:textId="77777777" w:rsidR="008F0403" w:rsidRDefault="008F0403" w:rsidP="00483806">
      <w:pPr>
        <w:spacing w:after="0"/>
        <w:jc w:val="center"/>
      </w:pPr>
      <w:r>
        <w:t>Kathryn McEnery</w:t>
      </w:r>
    </w:p>
    <w:p w14:paraId="66729B56" w14:textId="6F551AFB" w:rsidR="008F0403" w:rsidRDefault="008F0403" w:rsidP="00483806">
      <w:pPr>
        <w:spacing w:after="0"/>
        <w:jc w:val="center"/>
      </w:pPr>
      <w:r>
        <w:t>Paul Stelter</w:t>
      </w:r>
    </w:p>
    <w:p w14:paraId="77B4D861" w14:textId="77777777" w:rsidR="00BF3FF4" w:rsidRDefault="00BF3FF4" w:rsidP="00483806">
      <w:pPr>
        <w:spacing w:after="0"/>
        <w:jc w:val="center"/>
      </w:pPr>
    </w:p>
    <w:p w14:paraId="60F93F2B" w14:textId="77777777" w:rsidR="00A72497" w:rsidRDefault="00BF3FF4" w:rsidP="00483806">
      <w:pPr>
        <w:spacing w:after="0"/>
        <w:jc w:val="center"/>
        <w:rPr>
          <w:i/>
        </w:rPr>
      </w:pPr>
      <w:r>
        <w:rPr>
          <w:i/>
        </w:rPr>
        <w:t xml:space="preserve">Thanks </w:t>
      </w:r>
      <w:r w:rsidR="00A72497">
        <w:rPr>
          <w:i/>
        </w:rPr>
        <w:t xml:space="preserve">to everyone who attended </w:t>
      </w:r>
      <w:r>
        <w:rPr>
          <w:i/>
        </w:rPr>
        <w:t xml:space="preserve">the </w:t>
      </w:r>
      <w:r w:rsidR="001958D1">
        <w:rPr>
          <w:i/>
        </w:rPr>
        <w:t xml:space="preserve">Review meetings in 2014 </w:t>
      </w:r>
    </w:p>
    <w:p w14:paraId="6FDE088F" w14:textId="54F94B02" w:rsidR="00BF3FF4" w:rsidRPr="00BF3FF4" w:rsidRDefault="001958D1" w:rsidP="00483806">
      <w:pPr>
        <w:spacing w:after="0"/>
        <w:jc w:val="center"/>
        <w:rPr>
          <w:i/>
        </w:rPr>
      </w:pPr>
      <w:r>
        <w:rPr>
          <w:i/>
        </w:rPr>
        <w:t>and the April 8, 2015 public hearing.</w:t>
      </w:r>
    </w:p>
    <w:p w14:paraId="209E6C1D" w14:textId="77777777" w:rsidR="00A52DA6" w:rsidRPr="00031955" w:rsidRDefault="00A52DA6" w:rsidP="00483806">
      <w:pPr>
        <w:autoSpaceDE w:val="0"/>
        <w:autoSpaceDN w:val="0"/>
        <w:adjustRightInd w:val="0"/>
        <w:spacing w:after="0"/>
        <w:ind w:left="360"/>
        <w:jc w:val="center"/>
        <w:rPr>
          <w:b/>
          <w:highlight w:val="yellow"/>
        </w:rPr>
      </w:pPr>
    </w:p>
    <w:p w14:paraId="59795C2F" w14:textId="77777777" w:rsidR="00441B86" w:rsidRPr="00031955" w:rsidRDefault="00031955" w:rsidP="00483806">
      <w:pPr>
        <w:pStyle w:val="Title"/>
      </w:pPr>
      <w:r w:rsidRPr="00031955">
        <w:br w:type="page"/>
        <w:t>Hot Springs Growth Policy</w:t>
      </w:r>
    </w:p>
    <w:p w14:paraId="1FD26D17" w14:textId="77777777" w:rsidR="00306E4A" w:rsidRPr="00031955" w:rsidRDefault="00306E4A" w:rsidP="00483806">
      <w:pPr>
        <w:pStyle w:val="Heading1"/>
      </w:pPr>
      <w:bookmarkStart w:id="1" w:name="_Toc290205805"/>
      <w:r w:rsidRPr="00031955">
        <w:t>Introduction</w:t>
      </w:r>
      <w:bookmarkEnd w:id="1"/>
    </w:p>
    <w:p w14:paraId="66AFC20D" w14:textId="3F9E30AD" w:rsidR="00DF64D0" w:rsidRDefault="009516D0" w:rsidP="00483806">
      <w:r w:rsidRPr="00031955">
        <w:t>Th</w:t>
      </w:r>
      <w:r w:rsidR="002F6EDE">
        <w:t xml:space="preserve">e Town of Hot Springs, Montana </w:t>
      </w:r>
      <w:r w:rsidRPr="00031955">
        <w:t xml:space="preserve">wrote and adopted a Growth </w:t>
      </w:r>
      <w:r w:rsidR="005471CC">
        <w:t>Policy</w:t>
      </w:r>
      <w:r w:rsidRPr="00031955">
        <w:t xml:space="preserve"> in 2009.  </w:t>
      </w:r>
      <w:r w:rsidR="003B35A0">
        <w:t>A</w:t>
      </w:r>
      <w:r w:rsidR="00DF64D0">
        <w:t xml:space="preserve"> </w:t>
      </w:r>
      <w:r w:rsidR="008B7A74">
        <w:t>Growth Policy</w:t>
      </w:r>
      <w:r w:rsidR="00DF64D0">
        <w:t xml:space="preserve"> Committee</w:t>
      </w:r>
      <w:r w:rsidR="003B35A0">
        <w:t xml:space="preserve"> made up of residents, Council members, and Town staff was organized by the Town Council and Planning Board.  </w:t>
      </w:r>
      <w:r w:rsidR="00DF64D0">
        <w:t xml:space="preserve"> </w:t>
      </w:r>
      <w:r w:rsidR="003B35A0">
        <w:t xml:space="preserve">The committee </w:t>
      </w:r>
      <w:r w:rsidR="00DF64D0">
        <w:t xml:space="preserve">held public meetings to get </w:t>
      </w:r>
      <w:r w:rsidR="002F6EDE">
        <w:t>community</w:t>
      </w:r>
      <w:r w:rsidR="00DF64D0">
        <w:t xml:space="preserve"> input, wrote </w:t>
      </w:r>
      <w:r w:rsidR="003B35A0">
        <w:t>a proposed</w:t>
      </w:r>
      <w:r w:rsidR="00DF64D0">
        <w:t xml:space="preserve"> </w:t>
      </w:r>
      <w:r w:rsidR="008B7A74">
        <w:t>Growth Policy</w:t>
      </w:r>
      <w:r w:rsidR="00DF64D0">
        <w:t xml:space="preserve">, and submitted </w:t>
      </w:r>
      <w:r w:rsidR="003B35A0">
        <w:t xml:space="preserve">it </w:t>
      </w:r>
      <w:r w:rsidR="00DF64D0">
        <w:t xml:space="preserve">to the Planning </w:t>
      </w:r>
      <w:r w:rsidR="00F749D8">
        <w:t>Board</w:t>
      </w:r>
      <w:r w:rsidR="00DF64D0">
        <w:t xml:space="preserve"> and the Town Council for adoption.</w:t>
      </w:r>
      <w:r w:rsidR="002F6EDE">
        <w:t xml:space="preserve">  For more information about the 2009 process, read Appendix B, Background &amp; History of Hot Springs Growth Planning.</w:t>
      </w:r>
    </w:p>
    <w:p w14:paraId="45736C69" w14:textId="66BAAD5B" w:rsidR="009516D0" w:rsidRDefault="009516D0" w:rsidP="00483806">
      <w:r w:rsidRPr="00031955">
        <w:t xml:space="preserve">This is the 2014 Growth </w:t>
      </w:r>
      <w:r w:rsidR="005471CC">
        <w:t>Policy</w:t>
      </w:r>
      <w:r w:rsidRPr="00031955">
        <w:t xml:space="preserve">, which updates and </w:t>
      </w:r>
      <w:r w:rsidR="002F6EDE">
        <w:t>revises</w:t>
      </w:r>
      <w:r w:rsidRPr="00031955">
        <w:t xml:space="preserve"> the 2009 Growth </w:t>
      </w:r>
      <w:r w:rsidR="005471CC">
        <w:t>Policy</w:t>
      </w:r>
      <w:r w:rsidRPr="00031955">
        <w:t xml:space="preserve">.  </w:t>
      </w:r>
      <w:r w:rsidR="002F6EDE">
        <w:t xml:space="preserve">It </w:t>
      </w:r>
      <w:r w:rsidRPr="00031955">
        <w:t xml:space="preserve">contains updated </w:t>
      </w:r>
      <w:r w:rsidR="00DF64D0">
        <w:t>data about the Town of Hot Springs</w:t>
      </w:r>
      <w:r w:rsidR="002F6EDE">
        <w:t xml:space="preserve">, and the text has been </w:t>
      </w:r>
      <w:r w:rsidR="005A2687">
        <w:t xml:space="preserve">edited to make </w:t>
      </w:r>
      <w:r w:rsidR="002F6EDE">
        <w:t xml:space="preserve">goals and objectives </w:t>
      </w:r>
      <w:r w:rsidR="005A2687">
        <w:t>easier to read and understand</w:t>
      </w:r>
      <w:r w:rsidRPr="00031955">
        <w:t>.</w:t>
      </w:r>
      <w:r w:rsidR="00B30B56">
        <w:t xml:space="preserve">  </w:t>
      </w:r>
    </w:p>
    <w:p w14:paraId="306936D3" w14:textId="6EC9B9F1" w:rsidR="00DE7750" w:rsidRPr="005471CC" w:rsidRDefault="00DE7750" w:rsidP="00DE7750">
      <w:r>
        <w:t xml:space="preserve">In this document, the </w:t>
      </w:r>
      <w:r w:rsidRPr="005471CC">
        <w:t>words “may” “could’ or “should” mean that something is strongly recommended, but not required.  The word</w:t>
      </w:r>
      <w:r>
        <w:t>s</w:t>
      </w:r>
      <w:r w:rsidR="005A2687">
        <w:t xml:space="preserve"> “shall” or “must” suggest</w:t>
      </w:r>
      <w:r w:rsidRPr="005471CC">
        <w:t xml:space="preserve"> that some action is required by law</w:t>
      </w:r>
      <w:r w:rsidR="005A2687">
        <w:t xml:space="preserve"> or that everyone agreed it should be required</w:t>
      </w:r>
      <w:r w:rsidRPr="005471CC">
        <w:t>.</w:t>
      </w:r>
    </w:p>
    <w:p w14:paraId="7812D67A" w14:textId="77777777" w:rsidR="00306E4A" w:rsidRPr="00031955" w:rsidRDefault="00306E4A" w:rsidP="00483806">
      <w:pPr>
        <w:pStyle w:val="Heading2"/>
      </w:pPr>
      <w:bookmarkStart w:id="2" w:name="_Toc290205806"/>
      <w:r w:rsidRPr="00031955">
        <w:t>1.  What is a Growth Policy?</w:t>
      </w:r>
      <w:bookmarkEnd w:id="2"/>
    </w:p>
    <w:p w14:paraId="05BAFA77" w14:textId="4DA9F978" w:rsidR="004D27A9" w:rsidRDefault="004D27A9" w:rsidP="00483806">
      <w:r>
        <w:t xml:space="preserve">A growth policy surveys land use as it exists and makes recommendations for future planning.  It is not a regulatory document, but Montana law says that local governments must be guided by and give consideration to </w:t>
      </w:r>
      <w:r w:rsidR="002F6EDE">
        <w:t>a</w:t>
      </w:r>
      <w:r>
        <w:t xml:space="preserve"> growth policy.</w:t>
      </w:r>
      <w:r w:rsidR="005471CC">
        <w:t xml:space="preserve">  </w:t>
      </w:r>
      <w:r w:rsidR="005A2687">
        <w:t xml:space="preserve">A growth policy is meant to be a “living” document – regularly reviewed by the community.  </w:t>
      </w:r>
    </w:p>
    <w:p w14:paraId="0B34C16F" w14:textId="622CC2B8" w:rsidR="004D27A9" w:rsidRDefault="004D27A9" w:rsidP="00483806">
      <w:r>
        <w:t xml:space="preserve">To </w:t>
      </w:r>
      <w:r w:rsidR="005A2687">
        <w:t>adopt</w:t>
      </w:r>
      <w:r>
        <w:t xml:space="preserve"> a growth policy, a community holds public hearings on a proposed growth policy and then submits it to the community’s governing body for adoption.  The town’s planning board considers what was discussed at the public hearings and then recommends adoption or rejection of the growth policy to the governing board.  The governing body then adopts a resolution of intent to adopt, adopt with revisions, or reject the proposed growth policy.  A growth policy is revised by following the same procedures for adoption of a growth policy.  </w:t>
      </w:r>
    </w:p>
    <w:p w14:paraId="467E4055" w14:textId="56E32549" w:rsidR="00195B9B" w:rsidRDefault="005A2687" w:rsidP="003F6508">
      <w:r>
        <w:t xml:space="preserve">To write </w:t>
      </w:r>
      <w:r w:rsidR="003B35A0">
        <w:t xml:space="preserve">a proposed growth policy </w:t>
      </w:r>
      <w:r>
        <w:t xml:space="preserve">or revise a growth policy, the town </w:t>
      </w:r>
      <w:r w:rsidR="004D27A9">
        <w:t>gathers the input of the community</w:t>
      </w:r>
      <w:r w:rsidR="001832C0">
        <w:t xml:space="preserve"> (comments, questions, etc.)</w:t>
      </w:r>
      <w:r w:rsidR="005919FC">
        <w:t xml:space="preserve"> from public meetings </w:t>
      </w:r>
      <w:r>
        <w:t>and</w:t>
      </w:r>
      <w:r w:rsidR="005919FC">
        <w:t xml:space="preserve"> community surveys.  Th</w:t>
      </w:r>
      <w:r>
        <w:t xml:space="preserve">is information and other data is </w:t>
      </w:r>
      <w:r w:rsidR="003F6508">
        <w:t xml:space="preserve">organized in what is </w:t>
      </w:r>
      <w:r>
        <w:t>called</w:t>
      </w:r>
      <w:r w:rsidR="004D27A9">
        <w:t xml:space="preserve"> a </w:t>
      </w:r>
      <w:r w:rsidR="003F6508">
        <w:t>“SOAR” analysis, which focuses on “</w:t>
      </w:r>
      <w:r w:rsidR="003F6508" w:rsidRPr="003F6508">
        <w:t xml:space="preserve">strengths, opportunities, aspirations, </w:t>
      </w:r>
      <w:r w:rsidR="003F6508">
        <w:t xml:space="preserve">and </w:t>
      </w:r>
      <w:r w:rsidR="003F6508" w:rsidRPr="003F6508">
        <w:t>results</w:t>
      </w:r>
      <w:r w:rsidR="00195B9B">
        <w:t>.</w:t>
      </w:r>
      <w:r w:rsidR="003F6508">
        <w:t>”</w:t>
      </w:r>
      <w:r w:rsidR="00195B9B">
        <w:t xml:space="preserve">  Hot Springs has also used a “SWOT” analysis, which looks at “strengths, weaknesses, opportunities and threats.”</w:t>
      </w:r>
    </w:p>
    <w:p w14:paraId="0B59EFAE" w14:textId="619E51F3" w:rsidR="001832C0" w:rsidRDefault="005A2687" w:rsidP="00483806">
      <w:r>
        <w:t xml:space="preserve">A growth policy identifies goals and objectives for the town based on the </w:t>
      </w:r>
      <w:r w:rsidR="004D27A9">
        <w:t xml:space="preserve">input of the community and </w:t>
      </w:r>
      <w:r>
        <w:t xml:space="preserve">this </w:t>
      </w:r>
      <w:r w:rsidR="00195B9B">
        <w:t>SOAR or SWOT</w:t>
      </w:r>
      <w:r w:rsidR="004D27A9">
        <w:t xml:space="preserve"> analysis.</w:t>
      </w:r>
      <w:r w:rsidR="001832C0">
        <w:t xml:space="preserve">  A “goal” answers the question, “what do we want to happen?”  An </w:t>
      </w:r>
      <w:r w:rsidR="00DF64D0">
        <w:t>“</w:t>
      </w:r>
      <w:r w:rsidR="001832C0">
        <w:t>objective</w:t>
      </w:r>
      <w:r w:rsidR="00DF64D0">
        <w:t>”</w:t>
      </w:r>
      <w:r w:rsidR="001832C0">
        <w:t xml:space="preserve"> answers the question, “how </w:t>
      </w:r>
      <w:r>
        <w:t>can</w:t>
      </w:r>
      <w:r w:rsidR="001832C0">
        <w:t xml:space="preserve"> we </w:t>
      </w:r>
      <w:r>
        <w:t xml:space="preserve">try to </w:t>
      </w:r>
      <w:r w:rsidR="001832C0">
        <w:t xml:space="preserve">make it happen?”  The </w:t>
      </w:r>
      <w:r w:rsidR="008B7A74">
        <w:t>Growth Policy</w:t>
      </w:r>
      <w:r w:rsidR="001832C0">
        <w:t xml:space="preserve"> also includes </w:t>
      </w:r>
      <w:r w:rsidR="00DF64D0">
        <w:t xml:space="preserve">“implementation,” which answers the question “who is going to work on this objective?” and finally, </w:t>
      </w:r>
      <w:r w:rsidR="001832C0">
        <w:t xml:space="preserve">“indicators of success” which are quantitative ways to answer the question, “how </w:t>
      </w:r>
      <w:r w:rsidR="00DF64D0">
        <w:t xml:space="preserve">do we know if </w:t>
      </w:r>
      <w:r w:rsidR="001832C0">
        <w:t>we are making progress to our goal?”</w:t>
      </w:r>
    </w:p>
    <w:p w14:paraId="10A39366" w14:textId="77777777" w:rsidR="00306E4A" w:rsidRPr="00031955" w:rsidRDefault="00306E4A" w:rsidP="00483806">
      <w:pPr>
        <w:pStyle w:val="Heading2"/>
      </w:pPr>
      <w:bookmarkStart w:id="3" w:name="_Toc290205807"/>
      <w:r w:rsidRPr="00031955">
        <w:t>2.  What is a Mission Statement?</w:t>
      </w:r>
      <w:bookmarkEnd w:id="3"/>
    </w:p>
    <w:p w14:paraId="6E5A7429" w14:textId="5A5BFB30" w:rsidR="00306E4A" w:rsidRPr="00031955" w:rsidRDefault="00306E4A" w:rsidP="00483806">
      <w:r w:rsidRPr="00031955">
        <w:t xml:space="preserve">A Mission Statement describes the purpose for doing something.  </w:t>
      </w:r>
      <w:r w:rsidR="009516D0" w:rsidRPr="00031955">
        <w:t xml:space="preserve">The mission of the Hot Springs </w:t>
      </w:r>
      <w:r w:rsidR="008B7A74">
        <w:t>Growth Policy</w:t>
      </w:r>
      <w:r w:rsidR="009516D0" w:rsidRPr="00031955">
        <w:t xml:space="preserve"> Committee is to engage the community in a dialogue about its future, and create a document that organizes important data about the community and the ideas, goals, and hopes of those community residents and business owners.</w:t>
      </w:r>
    </w:p>
    <w:p w14:paraId="1F274D5F" w14:textId="77777777" w:rsidR="00306E4A" w:rsidRPr="00031955" w:rsidRDefault="00306E4A" w:rsidP="00483806">
      <w:pPr>
        <w:pStyle w:val="Heading2"/>
      </w:pPr>
      <w:bookmarkStart w:id="4" w:name="_Toc290205808"/>
      <w:r w:rsidRPr="00031955">
        <w:t>3.  What is a Vision Statement?</w:t>
      </w:r>
      <w:bookmarkEnd w:id="4"/>
    </w:p>
    <w:p w14:paraId="41CFEE62" w14:textId="0998EA75" w:rsidR="00C8385D" w:rsidRDefault="00C8385D" w:rsidP="00483806">
      <w:r>
        <w:t xml:space="preserve">A Vision Statement expresses the subjective, qualitative values that a community wants to preserve and promote through a </w:t>
      </w:r>
      <w:r w:rsidR="008B7A74">
        <w:t>Growth Policy</w:t>
      </w:r>
      <w:r>
        <w:t xml:space="preserve">.  In the 2009 </w:t>
      </w:r>
      <w:r w:rsidR="008B7A74">
        <w:t>Growth Policy</w:t>
      </w:r>
      <w:r>
        <w:t xml:space="preserve"> public meetings, the community created this Vision Statement:</w:t>
      </w:r>
    </w:p>
    <w:p w14:paraId="4AA60CA5" w14:textId="77777777" w:rsidR="00441B86" w:rsidRDefault="00C8385D" w:rsidP="00483806">
      <w:pPr>
        <w:ind w:left="1440" w:right="1440"/>
        <w:jc w:val="both"/>
      </w:pPr>
      <w:r w:rsidRPr="00C8385D">
        <w:t>Hot Springs is a vital, healthy, thriving community, looking toward the future, proud of its history.</w:t>
      </w:r>
    </w:p>
    <w:p w14:paraId="30FB51D8" w14:textId="0FF69CE6" w:rsidR="00DE7750" w:rsidRPr="00031955" w:rsidRDefault="00DE7750" w:rsidP="00DE7750">
      <w:pPr>
        <w:pStyle w:val="Heading2"/>
      </w:pPr>
      <w:bookmarkStart w:id="5" w:name="_Toc290205809"/>
      <w:r>
        <w:t>4</w:t>
      </w:r>
      <w:r w:rsidRPr="00031955">
        <w:t xml:space="preserve">.  </w:t>
      </w:r>
      <w:r>
        <w:t>What Should a Growth Policy Contain?</w:t>
      </w:r>
      <w:bookmarkEnd w:id="5"/>
    </w:p>
    <w:p w14:paraId="45699583" w14:textId="77777777" w:rsidR="00DE7750" w:rsidRDefault="00DE7750" w:rsidP="00DE7750">
      <w:r w:rsidRPr="005471CC">
        <w:t xml:space="preserve">The 2009 Hot Springs Growth </w:t>
      </w:r>
      <w:r>
        <w:t>Policy</w:t>
      </w:r>
      <w:r w:rsidRPr="005471CC">
        <w:t xml:space="preserve"> had seven sections:  (1) Economic Growth, (2) Housing, (3) Land Use, (4) Natural Resources, (5) Public Facilities, (6) Local Services, (7) Population.  Attention to each of these areas was determined to be important to the </w:t>
      </w:r>
      <w:r>
        <w:t>future of the town.  These sections are consistent with what is required content under Montana Law (Title 76, Chapter 1, Section 601).</w:t>
      </w:r>
    </w:p>
    <w:p w14:paraId="31D22161" w14:textId="62AFD247" w:rsidR="00DE7750" w:rsidRDefault="00DE7750" w:rsidP="00DE7750">
      <w:r>
        <w:t xml:space="preserve">In addition to goals and objectives, the Hot Springs Growth Policy </w:t>
      </w:r>
      <w:r w:rsidR="002F6EDE">
        <w:t>\</w:t>
      </w:r>
      <w:r>
        <w:t xml:space="preserve"> contains tables, charts, and maps to illustrate the different data used to create the policy.</w:t>
      </w:r>
    </w:p>
    <w:p w14:paraId="7148062F" w14:textId="77777777" w:rsidR="002F6EDE" w:rsidRDefault="00DE7750" w:rsidP="00DE7750">
      <w:r>
        <w:t xml:space="preserve">The </w:t>
      </w:r>
      <w:r w:rsidR="002F6EDE">
        <w:t xml:space="preserve">2014 </w:t>
      </w:r>
      <w:r>
        <w:t>Hot Springs Growth Policy also includes as refer</w:t>
      </w:r>
      <w:r w:rsidR="003B35A0">
        <w:t xml:space="preserve">ence material </w:t>
      </w:r>
      <w:r w:rsidR="002F6EDE">
        <w:t xml:space="preserve">information about growth policies in general (Appendix A) and </w:t>
      </w:r>
      <w:r>
        <w:t xml:space="preserve">a history of the Growth Policy planning process and information </w:t>
      </w:r>
      <w:r w:rsidR="002F6EDE">
        <w:t>in Hot Springs (Appendix B.)</w:t>
      </w:r>
    </w:p>
    <w:p w14:paraId="1B08B441" w14:textId="65C9966B" w:rsidR="00DE7750" w:rsidRDefault="00172760" w:rsidP="00DE7750">
      <w:pPr>
        <w:pStyle w:val="Heading2"/>
      </w:pPr>
      <w:bookmarkStart w:id="6" w:name="_Toc290205810"/>
      <w:r>
        <w:t xml:space="preserve">5.  </w:t>
      </w:r>
      <w:r w:rsidR="00DE7750">
        <w:t>How is the Growth Policy Updated?</w:t>
      </w:r>
      <w:bookmarkEnd w:id="6"/>
    </w:p>
    <w:p w14:paraId="41395A90" w14:textId="57D0D906" w:rsidR="00DB3826" w:rsidRDefault="00DE7750" w:rsidP="00DE7750">
      <w:r>
        <w:t>The Town of Hot Springs reviews and updates the Growth Po</w:t>
      </w:r>
      <w:r w:rsidR="00DB3826">
        <w:t>licy every five years.  After five years, general information will still be relevant, but enough will have changed to make an update necessary.</w:t>
      </w:r>
    </w:p>
    <w:p w14:paraId="65522562" w14:textId="673F913B" w:rsidR="00DB3826" w:rsidRDefault="00DB3826" w:rsidP="00DE7750">
      <w:r>
        <w:t xml:space="preserve">Updating the Growth Policy would be a lot of work </w:t>
      </w:r>
      <w:r w:rsidR="00DE7750">
        <w:t xml:space="preserve">if you </w:t>
      </w:r>
      <w:r>
        <w:t>left the policy on a shelf for five years and then started cold!  You’d spend a lot of time and effort getting up to speed and finding current census, demographic, or business data.</w:t>
      </w:r>
    </w:p>
    <w:p w14:paraId="27A90509" w14:textId="3A9D4C7B" w:rsidR="00DE7750" w:rsidRPr="007F4111" w:rsidRDefault="00DE7750" w:rsidP="00DE7750">
      <w:pPr>
        <w:rPr>
          <w:b/>
        </w:rPr>
      </w:pPr>
      <w:r w:rsidRPr="007F4111">
        <w:rPr>
          <w:b/>
        </w:rPr>
        <w:t xml:space="preserve">The </w:t>
      </w:r>
      <w:r w:rsidR="003B35A0" w:rsidRPr="007F4111">
        <w:rPr>
          <w:b/>
        </w:rPr>
        <w:t xml:space="preserve">2014 </w:t>
      </w:r>
      <w:r w:rsidRPr="007F4111">
        <w:rPr>
          <w:b/>
        </w:rPr>
        <w:t xml:space="preserve">Hot Springs Growth Policy Committee proposes that </w:t>
      </w:r>
      <w:r w:rsidR="00DB3826" w:rsidRPr="007F4111">
        <w:rPr>
          <w:b/>
        </w:rPr>
        <w:t xml:space="preserve">the Hot Springs Town Council </w:t>
      </w:r>
      <w:r w:rsidR="0013234E">
        <w:rPr>
          <w:b/>
        </w:rPr>
        <w:t xml:space="preserve">invite public comment on </w:t>
      </w:r>
      <w:r w:rsidRPr="007F4111">
        <w:rPr>
          <w:b/>
        </w:rPr>
        <w:t xml:space="preserve">one section of the Growth Policy </w:t>
      </w:r>
      <w:r w:rsidR="00DB3826" w:rsidRPr="007F4111">
        <w:rPr>
          <w:b/>
        </w:rPr>
        <w:t xml:space="preserve">at </w:t>
      </w:r>
      <w:r w:rsidR="0000576C">
        <w:rPr>
          <w:b/>
        </w:rPr>
        <w:t xml:space="preserve">regular </w:t>
      </w:r>
      <w:r w:rsidR="00BE1B9C">
        <w:rPr>
          <w:b/>
        </w:rPr>
        <w:t>council</w:t>
      </w:r>
      <w:r w:rsidR="00DB3826" w:rsidRPr="007F4111">
        <w:rPr>
          <w:b/>
        </w:rPr>
        <w:t xml:space="preserve"> meeting</w:t>
      </w:r>
      <w:r w:rsidR="0000576C">
        <w:rPr>
          <w:b/>
        </w:rPr>
        <w:t>s</w:t>
      </w:r>
      <w:r w:rsidR="00BE1B9C">
        <w:rPr>
          <w:b/>
        </w:rPr>
        <w:t>, and the Planning Board discuss the Growth Policy once a year</w:t>
      </w:r>
      <w:r w:rsidRPr="007F4111">
        <w:rPr>
          <w:b/>
        </w:rPr>
        <w:t>.  This way</w:t>
      </w:r>
      <w:r w:rsidR="0000576C">
        <w:rPr>
          <w:b/>
        </w:rPr>
        <w:t xml:space="preserve"> </w:t>
      </w:r>
      <w:r w:rsidRPr="007F4111">
        <w:rPr>
          <w:b/>
        </w:rPr>
        <w:t xml:space="preserve">the Growth Policy </w:t>
      </w:r>
      <w:r w:rsidR="00DB3826" w:rsidRPr="007F4111">
        <w:rPr>
          <w:b/>
        </w:rPr>
        <w:t>is</w:t>
      </w:r>
      <w:r w:rsidRPr="007F4111">
        <w:rPr>
          <w:b/>
        </w:rPr>
        <w:t xml:space="preserve"> discussed </w:t>
      </w:r>
      <w:r w:rsidR="00BE1B9C">
        <w:rPr>
          <w:b/>
        </w:rPr>
        <w:t>regularly and there is an opportunity for the community to</w:t>
      </w:r>
      <w:r w:rsidR="00DB3826" w:rsidRPr="007F4111">
        <w:rPr>
          <w:b/>
        </w:rPr>
        <w:t xml:space="preserve"> review </w:t>
      </w:r>
      <w:r w:rsidRPr="007F4111">
        <w:rPr>
          <w:b/>
        </w:rPr>
        <w:t>objectives</w:t>
      </w:r>
      <w:r w:rsidR="00DB3826" w:rsidRPr="007F4111">
        <w:rPr>
          <w:b/>
        </w:rPr>
        <w:t xml:space="preserve">, </w:t>
      </w:r>
      <w:r w:rsidR="00BE1B9C">
        <w:rPr>
          <w:b/>
        </w:rPr>
        <w:t>discuss</w:t>
      </w:r>
      <w:r w:rsidR="00DB3826" w:rsidRPr="007F4111">
        <w:rPr>
          <w:b/>
        </w:rPr>
        <w:t xml:space="preserve"> </w:t>
      </w:r>
      <w:r w:rsidRPr="007F4111">
        <w:rPr>
          <w:b/>
        </w:rPr>
        <w:t>current trends</w:t>
      </w:r>
      <w:r w:rsidR="00DB3826" w:rsidRPr="007F4111">
        <w:rPr>
          <w:b/>
        </w:rPr>
        <w:t xml:space="preserve">, </w:t>
      </w:r>
      <w:r w:rsidR="00BE1B9C">
        <w:rPr>
          <w:b/>
        </w:rPr>
        <w:t>gather</w:t>
      </w:r>
      <w:r w:rsidR="00DB3826" w:rsidRPr="007F4111">
        <w:rPr>
          <w:b/>
        </w:rPr>
        <w:t xml:space="preserve"> updated data</w:t>
      </w:r>
      <w:r w:rsidRPr="007F4111">
        <w:rPr>
          <w:b/>
        </w:rPr>
        <w:t xml:space="preserve">, </w:t>
      </w:r>
      <w:r w:rsidR="00BE1B9C">
        <w:rPr>
          <w:b/>
        </w:rPr>
        <w:t>give</w:t>
      </w:r>
      <w:r w:rsidR="003B35A0" w:rsidRPr="007F4111">
        <w:rPr>
          <w:b/>
        </w:rPr>
        <w:t xml:space="preserve"> regular community input, </w:t>
      </w:r>
      <w:r w:rsidRPr="007F4111">
        <w:rPr>
          <w:b/>
        </w:rPr>
        <w:t xml:space="preserve">and </w:t>
      </w:r>
      <w:r w:rsidR="00BE1B9C">
        <w:rPr>
          <w:b/>
        </w:rPr>
        <w:t>make new</w:t>
      </w:r>
      <w:r w:rsidRPr="007F4111">
        <w:rPr>
          <w:b/>
        </w:rPr>
        <w:t xml:space="preserve"> recommendations.</w:t>
      </w:r>
    </w:p>
    <w:p w14:paraId="3F8BE4BF" w14:textId="77777777" w:rsidR="00BE1B9C" w:rsidRDefault="00BE1B9C" w:rsidP="00DB3826"/>
    <w:p w14:paraId="0AC852D4" w14:textId="77777777" w:rsidR="00BE1B9C" w:rsidRDefault="00DB3826" w:rsidP="00DB3826">
      <w:r>
        <w:t>O</w:t>
      </w:r>
      <w:r w:rsidR="00DE7750">
        <w:t>ngoing review and discussion of Growth Policy objectives is important</w:t>
      </w:r>
      <w:r>
        <w:t>.  C</w:t>
      </w:r>
      <w:r w:rsidR="00DE7750">
        <w:t>ommunication is just as necessary as action</w:t>
      </w:r>
      <w:r w:rsidR="0000576C">
        <w:t>.  A</w:t>
      </w:r>
      <w:r>
        <w:t>n</w:t>
      </w:r>
      <w:r w:rsidR="00DE7750">
        <w:t xml:space="preserve"> ongoing discussion </w:t>
      </w:r>
      <w:r>
        <w:t>helps</w:t>
      </w:r>
      <w:r w:rsidR="00DE7750">
        <w:t xml:space="preserve"> keep the community informed and involved</w:t>
      </w:r>
      <w:r>
        <w:t xml:space="preserve">, which in turn supports </w:t>
      </w:r>
      <w:r w:rsidR="00DE7750">
        <w:t>the planning process the next time the Growt</w:t>
      </w:r>
      <w:r w:rsidR="00CB14ED">
        <w:t>h</w:t>
      </w:r>
      <w:r w:rsidR="00DE7750">
        <w:t xml:space="preserve"> Policy is up for review</w:t>
      </w:r>
      <w:r>
        <w:t>.</w:t>
      </w:r>
      <w:r w:rsidR="007A6E63">
        <w:t xml:space="preserve"> </w:t>
      </w:r>
    </w:p>
    <w:p w14:paraId="1FFA95A7" w14:textId="6DC01077" w:rsidR="00BE1B9C" w:rsidRDefault="00BE1B9C" w:rsidP="00BE1B9C">
      <w:pPr>
        <w:pStyle w:val="Heading2"/>
      </w:pPr>
      <w:bookmarkStart w:id="7" w:name="_Toc290205811"/>
      <w:r>
        <w:t>6.  How was the 2009 Growth Policy Revised?</w:t>
      </w:r>
      <w:bookmarkEnd w:id="7"/>
    </w:p>
    <w:p w14:paraId="53C2D68D" w14:textId="06499060" w:rsidR="00BE1B9C" w:rsidRDefault="00BE1B9C" w:rsidP="00DB3826">
      <w:r>
        <w:t xml:space="preserve">Citizens interested in being nominated for the Growth Policy Review Committee submitted letters of intent to the Town Hall and were appointed by the Mayor.  The Committee then held open public meetings once a month.  At each meeting, the committee reviewed at least one section of the Growth Policy.  They made suggestions for making it easier to read, discussed new data that was available (like the 2010 Census data), and discussed whether the goals and objectives of the 2009 plan were still relevant.  The minutes of these meetings are available at Town Hall.  </w:t>
      </w:r>
    </w:p>
    <w:p w14:paraId="41CD67DE" w14:textId="2A584493" w:rsidR="00BE1B9C" w:rsidRDefault="00BE1B9C" w:rsidP="00DB3826">
      <w:r>
        <w:t xml:space="preserve">Once all the sections were reviewed, all the changes were incorporated into this document, and copies of it were placed for public review at </w:t>
      </w:r>
      <w:r w:rsidR="00E30F3E">
        <w:t>Town</w:t>
      </w:r>
      <w:r>
        <w:t xml:space="preserve"> Hall, the Library, the Hot Springs Senior Center, and the CSK Tribal Nutrition Center.  A public hearing was held Tuesday, April 8, 2015.  At that meeting, each of the goals of the growth policy was discussed.  Comments made at the public hearing included</w:t>
      </w:r>
      <w:r w:rsidR="00A86C58">
        <w:t xml:space="preserve"> some on Hot Springs today, and others on how to start planning for the 2019 Growth Policy Review five years from now, like</w:t>
      </w:r>
      <w:r>
        <w:t>:</w:t>
      </w:r>
    </w:p>
    <w:p w14:paraId="04DE7FDC" w14:textId="192DF4DE" w:rsidR="00A86C58" w:rsidRPr="00E30F3E" w:rsidRDefault="00A86C58" w:rsidP="00BE1B9C">
      <w:pPr>
        <w:pStyle w:val="ListParagraph"/>
        <w:numPr>
          <w:ilvl w:val="0"/>
          <w:numId w:val="42"/>
        </w:numPr>
        <w:rPr>
          <w:rFonts w:ascii="Arial" w:hAnsi="Arial" w:cs="Arial"/>
          <w:bCs/>
          <w:kern w:val="32"/>
          <w:sz w:val="24"/>
          <w:szCs w:val="24"/>
        </w:rPr>
      </w:pPr>
      <w:r w:rsidRPr="00E30F3E">
        <w:rPr>
          <w:rFonts w:ascii="Arial" w:hAnsi="Arial" w:cs="Arial"/>
          <w:bCs/>
          <w:kern w:val="32"/>
          <w:sz w:val="24"/>
          <w:szCs w:val="24"/>
        </w:rPr>
        <w:t>Do more to enforce the town ordinances on community garbage, junk cars, and messy properties.</w:t>
      </w:r>
    </w:p>
    <w:p w14:paraId="66DBCBFF" w14:textId="1317AC76" w:rsidR="00A86C58" w:rsidRPr="00E30F3E" w:rsidRDefault="00A86C58" w:rsidP="00BE1B9C">
      <w:pPr>
        <w:pStyle w:val="ListParagraph"/>
        <w:numPr>
          <w:ilvl w:val="0"/>
          <w:numId w:val="42"/>
        </w:numPr>
        <w:rPr>
          <w:rFonts w:ascii="Arial" w:hAnsi="Arial" w:cs="Arial"/>
          <w:bCs/>
          <w:kern w:val="32"/>
          <w:sz w:val="24"/>
          <w:szCs w:val="24"/>
        </w:rPr>
      </w:pPr>
      <w:r w:rsidRPr="00E30F3E">
        <w:rPr>
          <w:rFonts w:ascii="Arial" w:hAnsi="Arial" w:cs="Arial"/>
          <w:bCs/>
          <w:kern w:val="32"/>
          <w:sz w:val="24"/>
          <w:szCs w:val="24"/>
        </w:rPr>
        <w:t>Encourage and recruit young people to get involved with the Fire Department and EMT teams.  We need their strength and enthusiasm.</w:t>
      </w:r>
    </w:p>
    <w:p w14:paraId="4577EE2A" w14:textId="77777777" w:rsidR="00A86C58" w:rsidRPr="00E30F3E" w:rsidRDefault="00BE1B9C" w:rsidP="00BE1B9C">
      <w:pPr>
        <w:pStyle w:val="ListParagraph"/>
        <w:numPr>
          <w:ilvl w:val="0"/>
          <w:numId w:val="42"/>
        </w:numPr>
        <w:rPr>
          <w:rFonts w:ascii="Arial" w:hAnsi="Arial" w:cs="Arial"/>
          <w:bCs/>
          <w:kern w:val="32"/>
          <w:sz w:val="24"/>
          <w:szCs w:val="24"/>
        </w:rPr>
      </w:pPr>
      <w:r w:rsidRPr="00E30F3E">
        <w:rPr>
          <w:rFonts w:ascii="Arial" w:hAnsi="Arial"/>
          <w:sz w:val="24"/>
          <w:szCs w:val="24"/>
        </w:rPr>
        <w:t xml:space="preserve">Next time, </w:t>
      </w:r>
      <w:r w:rsidR="00A86C58" w:rsidRPr="00E30F3E">
        <w:rPr>
          <w:rFonts w:ascii="Arial" w:hAnsi="Arial"/>
          <w:sz w:val="24"/>
          <w:szCs w:val="24"/>
        </w:rPr>
        <w:t>work with a planner to interview citizens personally, as not everybody will come to a public meeting or hearing.</w:t>
      </w:r>
    </w:p>
    <w:p w14:paraId="6BA68336" w14:textId="43592A16" w:rsidR="00E30F3E" w:rsidRPr="00E30F3E" w:rsidRDefault="00A86C58" w:rsidP="00BE1B9C">
      <w:pPr>
        <w:pStyle w:val="ListParagraph"/>
        <w:numPr>
          <w:ilvl w:val="0"/>
          <w:numId w:val="42"/>
        </w:numPr>
        <w:rPr>
          <w:rFonts w:ascii="Arial" w:hAnsi="Arial" w:cs="Arial"/>
          <w:bCs/>
          <w:kern w:val="32"/>
          <w:sz w:val="24"/>
          <w:szCs w:val="24"/>
        </w:rPr>
      </w:pPr>
      <w:r w:rsidRPr="00E30F3E">
        <w:rPr>
          <w:rFonts w:ascii="Arial" w:hAnsi="Arial"/>
          <w:sz w:val="24"/>
          <w:szCs w:val="24"/>
        </w:rPr>
        <w:t xml:space="preserve">Work with </w:t>
      </w:r>
      <w:r w:rsidR="00BE1B9C" w:rsidRPr="00E30F3E">
        <w:rPr>
          <w:rFonts w:ascii="Arial" w:hAnsi="Arial"/>
          <w:sz w:val="24"/>
          <w:szCs w:val="24"/>
        </w:rPr>
        <w:t xml:space="preserve">the Sanders County Community Development Corporation </w:t>
      </w:r>
      <w:r w:rsidRPr="00E30F3E">
        <w:rPr>
          <w:rFonts w:ascii="Arial" w:hAnsi="Arial"/>
          <w:sz w:val="24"/>
          <w:szCs w:val="24"/>
        </w:rPr>
        <w:t xml:space="preserve">to get a </w:t>
      </w:r>
      <w:r w:rsidR="00BE1B9C" w:rsidRPr="00E30F3E">
        <w:rPr>
          <w:rFonts w:ascii="Arial" w:hAnsi="Arial"/>
          <w:sz w:val="24"/>
          <w:szCs w:val="24"/>
        </w:rPr>
        <w:t>grants or a planner.</w:t>
      </w:r>
    </w:p>
    <w:p w14:paraId="52C5EA5E" w14:textId="32349BE0" w:rsidR="00E30F3E" w:rsidRPr="00E30F3E" w:rsidRDefault="00E30F3E" w:rsidP="00E30F3E">
      <w:pPr>
        <w:pStyle w:val="ListParagraph"/>
        <w:numPr>
          <w:ilvl w:val="0"/>
          <w:numId w:val="42"/>
        </w:numPr>
        <w:rPr>
          <w:rFonts w:ascii="Arial" w:hAnsi="Arial" w:cs="Arial"/>
          <w:bCs/>
          <w:kern w:val="32"/>
          <w:sz w:val="24"/>
          <w:szCs w:val="24"/>
        </w:rPr>
      </w:pPr>
      <w:r w:rsidRPr="00E30F3E">
        <w:rPr>
          <w:rFonts w:ascii="Arial" w:hAnsi="Arial" w:cs="Arial"/>
          <w:bCs/>
          <w:kern w:val="32"/>
          <w:sz w:val="24"/>
          <w:szCs w:val="24"/>
        </w:rPr>
        <w:t>Contact Sanders County Community Housing Organization and also the Community Action Partnership (in Kalispell, but provides services in Sanders County) for information on housing</w:t>
      </w:r>
      <w:r>
        <w:rPr>
          <w:rFonts w:ascii="Arial" w:hAnsi="Arial" w:cs="Arial"/>
          <w:bCs/>
          <w:kern w:val="32"/>
          <w:sz w:val="24"/>
          <w:szCs w:val="24"/>
        </w:rPr>
        <w:t xml:space="preserve"> and weatherization resources.  Also contact the personnel at Sanders County Land Services.</w:t>
      </w:r>
    </w:p>
    <w:p w14:paraId="7FE374E8" w14:textId="77777777" w:rsidR="00E30F3E" w:rsidRDefault="00BE1B9C" w:rsidP="00BE1B9C">
      <w:pPr>
        <w:pStyle w:val="ListParagraph"/>
        <w:numPr>
          <w:ilvl w:val="0"/>
          <w:numId w:val="42"/>
        </w:numPr>
        <w:rPr>
          <w:rFonts w:ascii="Arial" w:hAnsi="Arial" w:cs="Arial"/>
          <w:bCs/>
          <w:kern w:val="32"/>
          <w:sz w:val="24"/>
          <w:szCs w:val="24"/>
        </w:rPr>
      </w:pPr>
      <w:r w:rsidRPr="00E30F3E">
        <w:rPr>
          <w:rFonts w:ascii="Arial" w:hAnsi="Arial"/>
          <w:sz w:val="24"/>
          <w:szCs w:val="24"/>
        </w:rPr>
        <w:t>Contact Tour 200</w:t>
      </w:r>
      <w:r w:rsidR="00A86C58" w:rsidRPr="00E30F3E">
        <w:rPr>
          <w:rFonts w:ascii="Arial" w:hAnsi="Arial"/>
          <w:sz w:val="24"/>
          <w:szCs w:val="24"/>
        </w:rPr>
        <w:t>, which is the Tourism Committee for Sanders County</w:t>
      </w:r>
      <w:r w:rsidRPr="00E30F3E">
        <w:rPr>
          <w:rFonts w:ascii="Arial" w:hAnsi="Arial"/>
          <w:sz w:val="24"/>
          <w:szCs w:val="24"/>
        </w:rPr>
        <w:t xml:space="preserve"> </w:t>
      </w:r>
      <w:r w:rsidR="00A86C58" w:rsidRPr="00E30F3E">
        <w:rPr>
          <w:rFonts w:ascii="Arial" w:hAnsi="Arial"/>
          <w:sz w:val="24"/>
          <w:szCs w:val="24"/>
        </w:rPr>
        <w:t>for information on tourism relevant to the 2019 Growth Policy Review.</w:t>
      </w:r>
    </w:p>
    <w:p w14:paraId="526EC431" w14:textId="551ADE8D" w:rsidR="00483806" w:rsidRPr="00E30F3E" w:rsidRDefault="00E30F3E" w:rsidP="00E30F3E">
      <w:pPr>
        <w:rPr>
          <w:rFonts w:cs="Arial"/>
          <w:bCs/>
          <w:kern w:val="32"/>
        </w:rPr>
      </w:pPr>
      <w:r>
        <w:t xml:space="preserve">These comments and the revised Growth Policy was then submitted to the Hot Springs Planning Board for a resolution on whether or not to recommend that the Town Council be adopted.  After that it was submitted to the Town Council for a resolution on whether or not to adopt the Growth Policy. </w:t>
      </w:r>
      <w:r w:rsidR="00483806" w:rsidRPr="00E30F3E">
        <w:br w:type="page"/>
      </w:r>
    </w:p>
    <w:p w14:paraId="1EFDA3D2" w14:textId="03826611" w:rsidR="006A57C8" w:rsidRDefault="006A57C8" w:rsidP="00483806">
      <w:pPr>
        <w:pStyle w:val="Heading1"/>
      </w:pPr>
      <w:bookmarkStart w:id="8" w:name="_Toc290205812"/>
      <w:r>
        <w:t>Growth Policy Goals &amp; Objectives</w:t>
      </w:r>
      <w:bookmarkEnd w:id="8"/>
    </w:p>
    <w:p w14:paraId="1A0135FF" w14:textId="2357F9F3" w:rsidR="001E0256" w:rsidRDefault="000E1DDB" w:rsidP="006A57C8">
      <w:pPr>
        <w:pStyle w:val="Heading2"/>
      </w:pPr>
      <w:bookmarkStart w:id="9" w:name="_Toc290205813"/>
      <w:r>
        <w:t xml:space="preserve">Section </w:t>
      </w:r>
      <w:r w:rsidR="001242E8">
        <w:t>I</w:t>
      </w:r>
      <w:r>
        <w:t xml:space="preserve"> </w:t>
      </w:r>
      <w:r w:rsidR="001242E8">
        <w:t xml:space="preserve">– </w:t>
      </w:r>
      <w:r w:rsidR="001E0256">
        <w:t>Economic Development</w:t>
      </w:r>
      <w:bookmarkEnd w:id="9"/>
    </w:p>
    <w:p w14:paraId="2B088EDB" w14:textId="777FA6F5" w:rsidR="006A6A16" w:rsidRDefault="00885CF4" w:rsidP="00483806">
      <w:r w:rsidRPr="0019424D">
        <w:rPr>
          <w:b/>
        </w:rPr>
        <w:t>Vision for Growth</w:t>
      </w:r>
      <w:r w:rsidR="00802718">
        <w:t xml:space="preserve">:  </w:t>
      </w:r>
      <w:r w:rsidR="006A6A16">
        <w:t xml:space="preserve">The citizens of Hot Springs </w:t>
      </w:r>
      <w:r w:rsidR="00E33764">
        <w:t xml:space="preserve">and their guests </w:t>
      </w:r>
      <w:r>
        <w:t xml:space="preserve">have </w:t>
      </w:r>
      <w:r w:rsidR="006A6A16">
        <w:t xml:space="preserve">a </w:t>
      </w:r>
      <w:r w:rsidR="00802718">
        <w:t xml:space="preserve">town with a </w:t>
      </w:r>
      <w:r w:rsidR="006A6A16">
        <w:t xml:space="preserve">diverse and thriving economic base </w:t>
      </w:r>
      <w:r w:rsidR="00E33764">
        <w:t>of jobs, goods and services</w:t>
      </w:r>
      <w:r w:rsidR="006A6A16">
        <w:t xml:space="preserve">.  The Town of Hot Springs recognizes the importance of the arts in the lives of the citizens and wishes </w:t>
      </w:r>
      <w:r w:rsidR="00802718">
        <w:t>that the arts to be a positive economic and cultural community resource</w:t>
      </w:r>
      <w:r w:rsidR="006A6A16">
        <w:t>.  The community of Hot Springs values its local hot water resources, and therefore is dedicated to preserving these beneficial (health and energy) resources</w:t>
      </w:r>
      <w:r w:rsidR="00802718">
        <w:t xml:space="preserve">.  The businesses and residents of Hot Springs support </w:t>
      </w:r>
      <w:r w:rsidR="006A6A16">
        <w:t xml:space="preserve">increased revenues </w:t>
      </w:r>
      <w:r w:rsidR="00802718">
        <w:t>brought into the local economy through tourism</w:t>
      </w:r>
      <w:r w:rsidR="006A6A16">
        <w:t>.</w:t>
      </w:r>
    </w:p>
    <w:p w14:paraId="025D2827" w14:textId="5274FFF4" w:rsidR="006A6A16" w:rsidRPr="006A57C8" w:rsidRDefault="006A6A16" w:rsidP="006A57C8">
      <w:pPr>
        <w:pStyle w:val="Heading3"/>
        <w:rPr>
          <w:szCs w:val="24"/>
        </w:rPr>
      </w:pPr>
      <w:bookmarkStart w:id="10" w:name="_Toc290205814"/>
      <w:r w:rsidRPr="006A57C8">
        <w:rPr>
          <w:szCs w:val="24"/>
        </w:rPr>
        <w:t>Statistics, Trends, Accomplishments</w:t>
      </w:r>
      <w:bookmarkEnd w:id="10"/>
    </w:p>
    <w:p w14:paraId="1DEBDFC4" w14:textId="205B7BAE" w:rsidR="006A57C8" w:rsidRDefault="006A57C8" w:rsidP="00885CF4">
      <w:pPr>
        <w:spacing w:after="0"/>
      </w:pPr>
      <w:r>
        <w:t xml:space="preserve">In </w:t>
      </w:r>
      <w:r w:rsidR="003F7D54">
        <w:t>2008-2009</w:t>
      </w:r>
      <w:r>
        <w:t>, census and other data showed</w:t>
      </w:r>
      <w:r w:rsidR="007F4111">
        <w:t xml:space="preserve"> that in Hot Springs</w:t>
      </w:r>
      <w:r w:rsidR="006A6A16">
        <w:t>:</w:t>
      </w:r>
    </w:p>
    <w:p w14:paraId="4ADA034F" w14:textId="70A47310" w:rsidR="006A6A16" w:rsidRPr="006A57C8" w:rsidRDefault="006A6A16" w:rsidP="00BC5B54">
      <w:pPr>
        <w:pStyle w:val="ListParagraph"/>
        <w:numPr>
          <w:ilvl w:val="0"/>
          <w:numId w:val="38"/>
        </w:numPr>
        <w:spacing w:line="240" w:lineRule="auto"/>
        <w:rPr>
          <w:rFonts w:ascii="Arial" w:hAnsi="Arial"/>
          <w:sz w:val="24"/>
          <w:szCs w:val="24"/>
        </w:rPr>
      </w:pPr>
      <w:r w:rsidRPr="006A57C8">
        <w:rPr>
          <w:rFonts w:ascii="Arial" w:hAnsi="Arial"/>
          <w:sz w:val="24"/>
          <w:szCs w:val="24"/>
        </w:rPr>
        <w:t>Median and per capita income is lower than state and county averages</w:t>
      </w:r>
    </w:p>
    <w:p w14:paraId="28BDCECF" w14:textId="3BED7A81" w:rsidR="006A6A16" w:rsidRPr="006A57C8" w:rsidRDefault="006A6A16" w:rsidP="00BC5B54">
      <w:pPr>
        <w:pStyle w:val="ListParagraph"/>
        <w:numPr>
          <w:ilvl w:val="0"/>
          <w:numId w:val="38"/>
        </w:numPr>
        <w:spacing w:after="0" w:line="240" w:lineRule="auto"/>
        <w:rPr>
          <w:rFonts w:ascii="Arial" w:hAnsi="Arial"/>
          <w:sz w:val="24"/>
          <w:szCs w:val="24"/>
        </w:rPr>
      </w:pPr>
      <w:r w:rsidRPr="006A57C8">
        <w:rPr>
          <w:rFonts w:ascii="Arial" w:hAnsi="Arial"/>
          <w:sz w:val="24"/>
          <w:szCs w:val="24"/>
        </w:rPr>
        <w:t>Fewer than half of Hot Springs households earn money from wages</w:t>
      </w:r>
    </w:p>
    <w:p w14:paraId="14B3B544" w14:textId="20816F05" w:rsidR="006A6A16" w:rsidRPr="006A57C8" w:rsidRDefault="006A6A16" w:rsidP="00BC5B54">
      <w:pPr>
        <w:pStyle w:val="ListParagraph"/>
        <w:numPr>
          <w:ilvl w:val="0"/>
          <w:numId w:val="38"/>
        </w:numPr>
        <w:spacing w:after="0" w:line="240" w:lineRule="auto"/>
        <w:rPr>
          <w:rFonts w:ascii="Arial" w:hAnsi="Arial"/>
          <w:sz w:val="24"/>
          <w:szCs w:val="24"/>
        </w:rPr>
      </w:pPr>
      <w:r w:rsidRPr="006A57C8">
        <w:rPr>
          <w:rFonts w:ascii="Arial" w:hAnsi="Arial"/>
          <w:sz w:val="24"/>
          <w:szCs w:val="24"/>
        </w:rPr>
        <w:t>38% of Hot Springs residents live below the poverty line (from 2000 info)</w:t>
      </w:r>
    </w:p>
    <w:p w14:paraId="4D3DB1EB" w14:textId="208CE996" w:rsidR="006A6A16" w:rsidRPr="006A57C8" w:rsidRDefault="006A6A16" w:rsidP="00BC5B54">
      <w:pPr>
        <w:pStyle w:val="ListParagraph"/>
        <w:numPr>
          <w:ilvl w:val="0"/>
          <w:numId w:val="38"/>
        </w:numPr>
        <w:spacing w:after="0" w:line="240" w:lineRule="auto"/>
        <w:rPr>
          <w:rFonts w:ascii="Arial" w:hAnsi="Arial"/>
          <w:sz w:val="24"/>
          <w:szCs w:val="24"/>
        </w:rPr>
      </w:pPr>
      <w:r w:rsidRPr="006A57C8">
        <w:rPr>
          <w:rFonts w:ascii="Arial" w:hAnsi="Arial"/>
          <w:sz w:val="24"/>
          <w:szCs w:val="24"/>
        </w:rPr>
        <w:t>Service occupations are the largest employer</w:t>
      </w:r>
    </w:p>
    <w:p w14:paraId="52DF5166" w14:textId="58E9E001" w:rsidR="006A6A16" w:rsidRPr="006A57C8" w:rsidRDefault="006A6A16" w:rsidP="00BC5B54">
      <w:pPr>
        <w:pStyle w:val="ListParagraph"/>
        <w:numPr>
          <w:ilvl w:val="0"/>
          <w:numId w:val="38"/>
        </w:numPr>
        <w:spacing w:after="0" w:line="240" w:lineRule="auto"/>
        <w:rPr>
          <w:rFonts w:ascii="Arial" w:hAnsi="Arial"/>
          <w:sz w:val="24"/>
          <w:szCs w:val="24"/>
        </w:rPr>
      </w:pPr>
      <w:r w:rsidRPr="006A57C8">
        <w:rPr>
          <w:rFonts w:ascii="Arial" w:hAnsi="Arial"/>
          <w:sz w:val="24"/>
          <w:szCs w:val="24"/>
        </w:rPr>
        <w:t>One third of residents commute to jobs outside of town</w:t>
      </w:r>
    </w:p>
    <w:p w14:paraId="5C428567" w14:textId="1F436F44" w:rsidR="006A6A16" w:rsidRPr="006A57C8" w:rsidRDefault="006A6A16" w:rsidP="00BC5B54">
      <w:pPr>
        <w:pStyle w:val="ListParagraph"/>
        <w:numPr>
          <w:ilvl w:val="0"/>
          <w:numId w:val="38"/>
        </w:numPr>
        <w:spacing w:after="0" w:line="240" w:lineRule="auto"/>
        <w:rPr>
          <w:rFonts w:ascii="Arial" w:hAnsi="Arial"/>
          <w:sz w:val="24"/>
          <w:szCs w:val="24"/>
        </w:rPr>
      </w:pPr>
      <w:r w:rsidRPr="006A57C8">
        <w:rPr>
          <w:rFonts w:ascii="Arial" w:hAnsi="Arial"/>
          <w:sz w:val="24"/>
          <w:szCs w:val="24"/>
        </w:rPr>
        <w:t>Hot Springs has an insufficient tax base to meet the needs of residents</w:t>
      </w:r>
    </w:p>
    <w:p w14:paraId="7F04A7F7" w14:textId="79104291" w:rsidR="006A6A16" w:rsidRPr="006A57C8" w:rsidRDefault="006A6A16" w:rsidP="00BC5B54">
      <w:pPr>
        <w:pStyle w:val="ListParagraph"/>
        <w:numPr>
          <w:ilvl w:val="0"/>
          <w:numId w:val="38"/>
        </w:numPr>
        <w:spacing w:after="0" w:line="240" w:lineRule="auto"/>
        <w:rPr>
          <w:rFonts w:ascii="Arial" w:hAnsi="Arial"/>
          <w:sz w:val="24"/>
          <w:szCs w:val="24"/>
        </w:rPr>
      </w:pPr>
      <w:r w:rsidRPr="006A57C8">
        <w:rPr>
          <w:rFonts w:ascii="Arial" w:hAnsi="Arial"/>
          <w:sz w:val="24"/>
          <w:szCs w:val="24"/>
        </w:rPr>
        <w:t>Tourism has an annual impact of $403,410 on the town</w:t>
      </w:r>
    </w:p>
    <w:p w14:paraId="70ACAFFB" w14:textId="7FD69DB9" w:rsidR="006A6A16" w:rsidRPr="006A57C8" w:rsidRDefault="006A6A16" w:rsidP="00BC5B54">
      <w:pPr>
        <w:pStyle w:val="ListParagraph"/>
        <w:numPr>
          <w:ilvl w:val="0"/>
          <w:numId w:val="38"/>
        </w:numPr>
        <w:spacing w:line="240" w:lineRule="auto"/>
        <w:rPr>
          <w:rFonts w:ascii="Arial" w:hAnsi="Arial"/>
          <w:sz w:val="24"/>
          <w:szCs w:val="24"/>
        </w:rPr>
      </w:pPr>
      <w:r w:rsidRPr="006A57C8">
        <w:rPr>
          <w:rFonts w:ascii="Arial" w:hAnsi="Arial"/>
          <w:sz w:val="24"/>
          <w:szCs w:val="24"/>
        </w:rPr>
        <w:t>Lodging taxes have increased in Sanders County</w:t>
      </w:r>
    </w:p>
    <w:p w14:paraId="11991EED" w14:textId="0FEFADE4" w:rsidR="006A57C8" w:rsidRDefault="006A57C8" w:rsidP="00483806">
      <w:pPr>
        <w:spacing w:after="0"/>
      </w:pPr>
      <w:r>
        <w:t xml:space="preserve">During </w:t>
      </w:r>
      <w:r w:rsidR="006A6A16">
        <w:t>20</w:t>
      </w:r>
      <w:r w:rsidR="003F7D54">
        <w:t>09-201</w:t>
      </w:r>
      <w:r w:rsidR="006A6A16">
        <w:t>4</w:t>
      </w:r>
      <w:r>
        <w:t>, the following trends and accompishments can be reported</w:t>
      </w:r>
      <w:r w:rsidR="006A6A16">
        <w:t xml:space="preserve">:  </w:t>
      </w:r>
    </w:p>
    <w:p w14:paraId="2BE816C3" w14:textId="3A442E0F" w:rsidR="006A6A16" w:rsidRPr="006A57C8" w:rsidRDefault="006A6A16" w:rsidP="00BC5B54">
      <w:pPr>
        <w:pStyle w:val="ListParagraph"/>
        <w:numPr>
          <w:ilvl w:val="0"/>
          <w:numId w:val="38"/>
        </w:numPr>
        <w:spacing w:line="240" w:lineRule="auto"/>
        <w:rPr>
          <w:rFonts w:ascii="Arial" w:hAnsi="Arial"/>
          <w:sz w:val="24"/>
          <w:szCs w:val="24"/>
        </w:rPr>
      </w:pPr>
      <w:r w:rsidRPr="006A57C8">
        <w:rPr>
          <w:rFonts w:ascii="Arial" w:hAnsi="Arial"/>
          <w:sz w:val="24"/>
          <w:szCs w:val="24"/>
        </w:rPr>
        <w:t>Spring Street designated a commercial/residential district.</w:t>
      </w:r>
    </w:p>
    <w:p w14:paraId="38E955C5" w14:textId="6D1CB82A" w:rsidR="003F7D54" w:rsidRPr="006A57C8" w:rsidRDefault="003F7D54" w:rsidP="00BC5B54">
      <w:pPr>
        <w:pStyle w:val="ListParagraph"/>
        <w:numPr>
          <w:ilvl w:val="0"/>
          <w:numId w:val="38"/>
        </w:numPr>
        <w:spacing w:line="240" w:lineRule="auto"/>
        <w:rPr>
          <w:rFonts w:ascii="Arial" w:hAnsi="Arial"/>
          <w:sz w:val="24"/>
          <w:szCs w:val="24"/>
        </w:rPr>
      </w:pPr>
      <w:r w:rsidRPr="006A57C8">
        <w:rPr>
          <w:rFonts w:ascii="Arial" w:hAnsi="Arial"/>
          <w:sz w:val="24"/>
          <w:szCs w:val="24"/>
        </w:rPr>
        <w:t>Hot Springs Artists’ Society continues music/event schedule.</w:t>
      </w:r>
    </w:p>
    <w:p w14:paraId="0969B726" w14:textId="64520C58" w:rsidR="003F7D54" w:rsidRPr="006A57C8" w:rsidRDefault="003F7D54" w:rsidP="00BC5B54">
      <w:pPr>
        <w:pStyle w:val="ListParagraph"/>
        <w:numPr>
          <w:ilvl w:val="0"/>
          <w:numId w:val="38"/>
        </w:numPr>
        <w:spacing w:line="240" w:lineRule="auto"/>
        <w:rPr>
          <w:rFonts w:ascii="Arial" w:hAnsi="Arial"/>
          <w:sz w:val="24"/>
          <w:szCs w:val="24"/>
        </w:rPr>
      </w:pPr>
      <w:r w:rsidRPr="006A57C8">
        <w:rPr>
          <w:rFonts w:ascii="Arial" w:hAnsi="Arial"/>
          <w:sz w:val="24"/>
          <w:szCs w:val="24"/>
        </w:rPr>
        <w:t>Chinese New Year dragon built and parade</w:t>
      </w:r>
      <w:r w:rsidR="00B97CB6">
        <w:rPr>
          <w:rFonts w:ascii="Arial" w:hAnsi="Arial"/>
          <w:sz w:val="24"/>
          <w:szCs w:val="24"/>
        </w:rPr>
        <w:t>s held each year 2010-2014.</w:t>
      </w:r>
    </w:p>
    <w:p w14:paraId="04426BA3" w14:textId="1E946CF9" w:rsidR="003F7D54" w:rsidRDefault="003F7D54" w:rsidP="00BC5B54">
      <w:pPr>
        <w:pStyle w:val="ListParagraph"/>
        <w:numPr>
          <w:ilvl w:val="0"/>
          <w:numId w:val="38"/>
        </w:numPr>
        <w:spacing w:line="240" w:lineRule="auto"/>
        <w:rPr>
          <w:rFonts w:ascii="Arial" w:hAnsi="Arial"/>
          <w:sz w:val="24"/>
          <w:szCs w:val="24"/>
        </w:rPr>
      </w:pPr>
      <w:r w:rsidRPr="006A57C8">
        <w:rPr>
          <w:rFonts w:ascii="Arial" w:hAnsi="Arial"/>
          <w:sz w:val="24"/>
          <w:szCs w:val="24"/>
        </w:rPr>
        <w:t>Ne</w:t>
      </w:r>
      <w:r w:rsidR="00B97CB6">
        <w:rPr>
          <w:rFonts w:ascii="Arial" w:hAnsi="Arial"/>
          <w:sz w:val="24"/>
          <w:szCs w:val="24"/>
        </w:rPr>
        <w:t xml:space="preserve">w Medical Clinic opened in </w:t>
      </w:r>
      <w:r w:rsidRPr="006A57C8">
        <w:rPr>
          <w:rFonts w:ascii="Arial" w:hAnsi="Arial"/>
          <w:sz w:val="24"/>
          <w:szCs w:val="24"/>
        </w:rPr>
        <w:t>2013.</w:t>
      </w:r>
    </w:p>
    <w:p w14:paraId="7CA6E64A" w14:textId="09878A71" w:rsidR="00942075" w:rsidRDefault="00B97CB6" w:rsidP="00BC5B54">
      <w:pPr>
        <w:pStyle w:val="ListParagraph"/>
        <w:numPr>
          <w:ilvl w:val="0"/>
          <w:numId w:val="38"/>
        </w:numPr>
        <w:spacing w:line="240" w:lineRule="auto"/>
        <w:rPr>
          <w:rFonts w:ascii="Arial" w:hAnsi="Arial"/>
          <w:sz w:val="24"/>
          <w:szCs w:val="24"/>
        </w:rPr>
      </w:pPr>
      <w:r>
        <w:rPr>
          <w:rFonts w:ascii="Arial" w:hAnsi="Arial"/>
          <w:sz w:val="24"/>
          <w:szCs w:val="24"/>
        </w:rPr>
        <w:t xml:space="preserve">Town </w:t>
      </w:r>
      <w:r w:rsidR="00942075">
        <w:rPr>
          <w:rFonts w:ascii="Arial" w:hAnsi="Arial"/>
          <w:sz w:val="24"/>
          <w:szCs w:val="24"/>
        </w:rPr>
        <w:t>C</w:t>
      </w:r>
      <w:r>
        <w:rPr>
          <w:rFonts w:ascii="Arial" w:hAnsi="Arial"/>
          <w:sz w:val="24"/>
          <w:szCs w:val="24"/>
        </w:rPr>
        <w:t>ouncil c</w:t>
      </w:r>
      <w:r w:rsidR="00942075">
        <w:rPr>
          <w:rFonts w:ascii="Arial" w:hAnsi="Arial"/>
          <w:sz w:val="24"/>
          <w:szCs w:val="24"/>
        </w:rPr>
        <w:t>onducted an ordinance review.</w:t>
      </w:r>
    </w:p>
    <w:p w14:paraId="132C49BE" w14:textId="263F762C" w:rsidR="00B97CB6" w:rsidRDefault="00B97CB6" w:rsidP="00BC5B54">
      <w:pPr>
        <w:pStyle w:val="ListParagraph"/>
        <w:numPr>
          <w:ilvl w:val="0"/>
          <w:numId w:val="38"/>
        </w:numPr>
        <w:spacing w:line="240" w:lineRule="auto"/>
        <w:rPr>
          <w:rFonts w:ascii="Arial" w:hAnsi="Arial"/>
          <w:sz w:val="24"/>
          <w:szCs w:val="24"/>
        </w:rPr>
      </w:pPr>
      <w:r>
        <w:rPr>
          <w:rFonts w:ascii="Arial" w:hAnsi="Arial"/>
          <w:sz w:val="24"/>
          <w:szCs w:val="24"/>
        </w:rPr>
        <w:t>Loafin’ Around and Camas Foods Market are examples of new businesses.</w:t>
      </w:r>
    </w:p>
    <w:p w14:paraId="54254BF0" w14:textId="35DF1114" w:rsidR="00BC37E2" w:rsidRPr="006A57C8" w:rsidRDefault="00BC37E2" w:rsidP="00BC5B54">
      <w:pPr>
        <w:pStyle w:val="ListParagraph"/>
        <w:numPr>
          <w:ilvl w:val="0"/>
          <w:numId w:val="38"/>
        </w:numPr>
        <w:spacing w:line="240" w:lineRule="auto"/>
        <w:rPr>
          <w:rFonts w:ascii="Arial" w:hAnsi="Arial"/>
          <w:sz w:val="24"/>
          <w:szCs w:val="24"/>
        </w:rPr>
      </w:pPr>
      <w:r>
        <w:rPr>
          <w:rFonts w:ascii="Arial" w:hAnsi="Arial"/>
          <w:sz w:val="24"/>
          <w:szCs w:val="24"/>
        </w:rPr>
        <w:t>Ordinance review was completed in January 2015.</w:t>
      </w:r>
    </w:p>
    <w:p w14:paraId="71AA0ADE" w14:textId="3AF2BEA5" w:rsidR="006A6A16" w:rsidRPr="005B7568" w:rsidRDefault="006A6A16" w:rsidP="005B7568">
      <w:pPr>
        <w:pStyle w:val="Heading3"/>
      </w:pPr>
      <w:bookmarkStart w:id="11" w:name="_Toc290205815"/>
      <w:r w:rsidRPr="005B7568">
        <w:t>Goal</w:t>
      </w:r>
      <w:r w:rsidR="006A57C8" w:rsidRPr="005B7568">
        <w:t xml:space="preserve"> 1</w:t>
      </w:r>
      <w:r w:rsidRPr="005B7568">
        <w:t>:  Local Business</w:t>
      </w:r>
      <w:r w:rsidR="006A57C8" w:rsidRPr="005B7568">
        <w:t xml:space="preserve"> </w:t>
      </w:r>
      <w:r w:rsidR="00885CF4">
        <w:t>–</w:t>
      </w:r>
      <w:r w:rsidR="006A57C8" w:rsidRPr="005B7568">
        <w:t xml:space="preserve"> </w:t>
      </w:r>
      <w:r w:rsidR="00885CF4">
        <w:t>Develop a Diverse and Thriving Economic Base</w:t>
      </w:r>
      <w:r w:rsidRPr="005B7568">
        <w:t>.</w:t>
      </w:r>
      <w:bookmarkEnd w:id="11"/>
    </w:p>
    <w:p w14:paraId="1BCF45D1" w14:textId="248D0EDC" w:rsidR="00F77180" w:rsidRDefault="006A6A16" w:rsidP="00F77180">
      <w:r w:rsidRPr="004C794F">
        <w:rPr>
          <w:b/>
          <w:u w:val="single"/>
        </w:rPr>
        <w:t>Objective</w:t>
      </w:r>
      <w:r w:rsidR="00885CF4" w:rsidRPr="004C794F">
        <w:rPr>
          <w:b/>
          <w:u w:val="single"/>
        </w:rPr>
        <w:t xml:space="preserve"> A</w:t>
      </w:r>
      <w:r>
        <w:t>:</w:t>
      </w:r>
      <w:r w:rsidR="00F07646">
        <w:t xml:space="preserve">  </w:t>
      </w:r>
      <w:r w:rsidR="00885CF4" w:rsidRPr="005B7568">
        <w:t>Incentivize successful small business incubation</w:t>
      </w:r>
      <w:r w:rsidR="00885CF4">
        <w:t xml:space="preserve">.  </w:t>
      </w:r>
      <w:r w:rsidR="00F77180">
        <w:t>With community input, r</w:t>
      </w:r>
      <w:r>
        <w:t xml:space="preserve">eview current zoning and town ordinances, identifying those that support and/or discourage business growth.  </w:t>
      </w:r>
    </w:p>
    <w:p w14:paraId="12A85389" w14:textId="121219EE" w:rsidR="006A6A16" w:rsidRDefault="006A6A16" w:rsidP="004C794F">
      <w:pPr>
        <w:ind w:left="360"/>
      </w:pPr>
      <w:r w:rsidRPr="006A6A16">
        <w:rPr>
          <w:u w:val="single"/>
        </w:rPr>
        <w:t>Implementation</w:t>
      </w:r>
      <w:r>
        <w:t xml:space="preserve">: The Hot Springs </w:t>
      </w:r>
      <w:r w:rsidR="00E5005B">
        <w:t>Town Council</w:t>
      </w:r>
      <w:r>
        <w:t xml:space="preserve"> </w:t>
      </w:r>
      <w:r w:rsidR="00885CF4">
        <w:t xml:space="preserve">conducts </w:t>
      </w:r>
      <w:r>
        <w:t xml:space="preserve">ordinance review.  The Planning Board </w:t>
      </w:r>
      <w:r w:rsidR="00E5005B">
        <w:t>can</w:t>
      </w:r>
      <w:r>
        <w:t xml:space="preserve"> seek out business community members in the non-profit, private and public sector to participate in review of current zoning and ordinances.</w:t>
      </w:r>
      <w:r w:rsidR="00942075">
        <w:t xml:space="preserve">  </w:t>
      </w:r>
      <w:r w:rsidR="00885CF4">
        <w:t xml:space="preserve">There could be an </w:t>
      </w:r>
      <w:r w:rsidR="00942075">
        <w:t>Economic Development Task Force</w:t>
      </w:r>
      <w:r w:rsidR="00F77180">
        <w:t xml:space="preserve"> made up of community residents</w:t>
      </w:r>
      <w:r w:rsidR="00942075">
        <w:t>.</w:t>
      </w:r>
      <w:r w:rsidR="00E5005B">
        <w:t xml:space="preserve">  C</w:t>
      </w:r>
      <w:r w:rsidR="00E5005B" w:rsidRPr="00E5005B">
        <w:t xml:space="preserve">ommunity members </w:t>
      </w:r>
      <w:r w:rsidR="00E5005B">
        <w:t>can r</w:t>
      </w:r>
      <w:r w:rsidR="00E5005B" w:rsidRPr="00E5005B">
        <w:t xml:space="preserve">esearch </w:t>
      </w:r>
      <w:r w:rsidR="00E5005B">
        <w:t xml:space="preserve">incentives like </w:t>
      </w:r>
      <w:r w:rsidR="00E5005B" w:rsidRPr="00E5005B">
        <w:t>Tax Increment Financing or Business Improvement Districts.</w:t>
      </w:r>
    </w:p>
    <w:p w14:paraId="5E996252" w14:textId="3604BE4F" w:rsidR="006A6A16" w:rsidRDefault="006A6A16" w:rsidP="004C794F">
      <w:pPr>
        <w:ind w:left="360"/>
      </w:pPr>
      <w:r w:rsidRPr="006A6A16">
        <w:rPr>
          <w:u w:val="single"/>
        </w:rPr>
        <w:t>Indications of Success</w:t>
      </w:r>
      <w:r>
        <w:t xml:space="preserve">: Number of ordinances </w:t>
      </w:r>
      <w:r w:rsidR="00E5005B">
        <w:t>reviewed</w:t>
      </w:r>
      <w:r>
        <w:t>.  Participation by business and community leaders in ordinance review</w:t>
      </w:r>
      <w:r w:rsidR="00E5005B">
        <w:t xml:space="preserve"> or public hearings</w:t>
      </w:r>
      <w:r>
        <w:t>.</w:t>
      </w:r>
    </w:p>
    <w:p w14:paraId="1FD0EA42" w14:textId="77777777" w:rsidR="00E5005B" w:rsidRDefault="00E5005B" w:rsidP="00483806">
      <w:pPr>
        <w:rPr>
          <w:b/>
          <w:u w:val="single"/>
        </w:rPr>
      </w:pPr>
    </w:p>
    <w:p w14:paraId="7526AF08" w14:textId="7B45FD76" w:rsidR="006A6A16" w:rsidRDefault="006A6A16" w:rsidP="00483806">
      <w:r w:rsidRPr="004C794F">
        <w:rPr>
          <w:b/>
          <w:u w:val="single"/>
        </w:rPr>
        <w:t>Objective</w:t>
      </w:r>
      <w:r w:rsidR="00885CF4" w:rsidRPr="004C794F">
        <w:rPr>
          <w:b/>
          <w:u w:val="single"/>
        </w:rPr>
        <w:t xml:space="preserve"> B</w:t>
      </w:r>
      <w:r>
        <w:t xml:space="preserve">: </w:t>
      </w:r>
      <w:r w:rsidR="00885CF4">
        <w:t xml:space="preserve"> </w:t>
      </w:r>
      <w:r w:rsidR="00E5005B">
        <w:t>A</w:t>
      </w:r>
      <w:r w:rsidR="00885CF4">
        <w:t>ttract new businesses and jobs that can pay a living wage</w:t>
      </w:r>
      <w:r w:rsidR="00E5005B">
        <w:t xml:space="preserve"> and serve the needs of residents and visitors</w:t>
      </w:r>
      <w:r w:rsidR="00885CF4">
        <w:t xml:space="preserve">.  </w:t>
      </w:r>
    </w:p>
    <w:p w14:paraId="2FD6CD85" w14:textId="5D457871" w:rsidR="00B97CB6" w:rsidRPr="00B97CB6" w:rsidRDefault="00B97CB6" w:rsidP="00E5005B">
      <w:pPr>
        <w:ind w:left="360"/>
      </w:pPr>
      <w:r>
        <w:rPr>
          <w:u w:val="single"/>
        </w:rPr>
        <w:t>Implementation</w:t>
      </w:r>
      <w:r>
        <w:t>:</w:t>
      </w:r>
      <w:r w:rsidR="00AC5448">
        <w:t xml:space="preserve"> Chamber of Commerce</w:t>
      </w:r>
      <w:r w:rsidR="00E5005B">
        <w:t xml:space="preserve">, </w:t>
      </w:r>
      <w:r w:rsidR="004C794F">
        <w:t>e</w:t>
      </w:r>
      <w:r w:rsidR="00AC5448">
        <w:t xml:space="preserve">xisting business owners </w:t>
      </w:r>
      <w:r w:rsidR="004C794F">
        <w:t>and managers</w:t>
      </w:r>
      <w:r w:rsidR="00E5005B">
        <w:t>, and community members</w:t>
      </w:r>
      <w:r w:rsidR="004C794F">
        <w:t xml:space="preserve"> </w:t>
      </w:r>
      <w:r w:rsidR="00AC5448">
        <w:t>can develop public-private partnerships</w:t>
      </w:r>
      <w:r w:rsidR="00E5005B">
        <w:t xml:space="preserve">.  There is a need to </w:t>
      </w:r>
      <w:r w:rsidR="00AC5448">
        <w:t>share information and resources</w:t>
      </w:r>
      <w:r w:rsidR="00E5005B">
        <w:t>: needs of local businesses, education about business ownership (marketing, taxes, grants and loans), obstacles to business growth or expansion, goods and services not currently provided by local businesses, residents who telecommute or operate a part-time, home-based or mobile business.</w:t>
      </w:r>
      <w:r w:rsidR="00E5005B" w:rsidRPr="00E5005B">
        <w:t xml:space="preserve"> </w:t>
      </w:r>
    </w:p>
    <w:p w14:paraId="6815B480" w14:textId="4B8E3EBC" w:rsidR="006A6A16" w:rsidRDefault="006A6A16" w:rsidP="004C794F">
      <w:pPr>
        <w:ind w:left="360"/>
      </w:pPr>
      <w:r w:rsidRPr="006A6A16">
        <w:rPr>
          <w:u w:val="single"/>
        </w:rPr>
        <w:t>Indications of Success</w:t>
      </w:r>
      <w:r>
        <w:t>: Number of business licenses issued</w:t>
      </w:r>
      <w:r w:rsidR="004C794F">
        <w:t xml:space="preserve"> increased</w:t>
      </w:r>
      <w:r>
        <w:t xml:space="preserve">.  Membership in Chamber of Commerce increased.  </w:t>
      </w:r>
      <w:r w:rsidR="004C794F">
        <w:t>Fewer empty storefronts.</w:t>
      </w:r>
    </w:p>
    <w:p w14:paraId="7BB0B1B0" w14:textId="696067E7" w:rsidR="00F07646" w:rsidRDefault="00F07646" w:rsidP="00483806">
      <w:r w:rsidRPr="004C794F">
        <w:rPr>
          <w:b/>
          <w:u w:val="single"/>
        </w:rPr>
        <w:t>Objective</w:t>
      </w:r>
      <w:r w:rsidR="004C794F" w:rsidRPr="004C794F">
        <w:rPr>
          <w:b/>
          <w:u w:val="single"/>
        </w:rPr>
        <w:t xml:space="preserve"> C</w:t>
      </w:r>
      <w:r>
        <w:t xml:space="preserve">:  </w:t>
      </w:r>
      <w:r w:rsidR="004C794F">
        <w:t xml:space="preserve">Foster individual economic resiliency for the citizens of Hot Springs. </w:t>
      </w:r>
      <w:r>
        <w:t xml:space="preserve">Identify ways that local residents can </w:t>
      </w:r>
      <w:r w:rsidR="00B97CB6">
        <w:t>coordinate</w:t>
      </w:r>
      <w:r>
        <w:t>, share, and economize.  Promote local food production, gardening, seed-saving, and food preserving.</w:t>
      </w:r>
    </w:p>
    <w:p w14:paraId="1031F0C6" w14:textId="5A93F072" w:rsidR="00F07646" w:rsidRDefault="00F07646" w:rsidP="004C794F">
      <w:pPr>
        <w:ind w:left="360"/>
      </w:pPr>
      <w:r w:rsidRPr="006A6A16">
        <w:rPr>
          <w:u w:val="single"/>
        </w:rPr>
        <w:t>Implementation</w:t>
      </w:r>
      <w:r>
        <w:t>: Mayor and Council consider new ordinances to support increased local food production (for example, chicken coop ordinance).  Local growers, thrift store owners</w:t>
      </w:r>
      <w:r w:rsidR="0009462F">
        <w:t>, Tribal Center, Senior Center</w:t>
      </w:r>
      <w:r>
        <w:t xml:space="preserve"> and Food Bank to be consulted for ideas.  School District or 4-H to be included as appropriate.</w:t>
      </w:r>
    </w:p>
    <w:p w14:paraId="03DECB9B" w14:textId="7CF29FA6" w:rsidR="00F07646" w:rsidRPr="00F07646" w:rsidRDefault="00F07646" w:rsidP="004C794F">
      <w:pPr>
        <w:ind w:left="360"/>
      </w:pPr>
      <w:r w:rsidRPr="006A6A16">
        <w:rPr>
          <w:u w:val="single"/>
        </w:rPr>
        <w:t>Indications of Success</w:t>
      </w:r>
      <w:r>
        <w:t>:  Residents are aware of low-cost resources for food and household goods</w:t>
      </w:r>
      <w:r w:rsidR="004C794F">
        <w:t xml:space="preserve"> and </w:t>
      </w:r>
      <w:r w:rsidR="0009462F">
        <w:t xml:space="preserve">resources to help with home repair or utility bills.  Food Bank </w:t>
      </w:r>
      <w:r w:rsidR="004C794F">
        <w:t>stores</w:t>
      </w:r>
      <w:r w:rsidR="0009462F">
        <w:t xml:space="preserve"> increased.  Other ways of cooperation (tool library, volunteer work days</w:t>
      </w:r>
      <w:r w:rsidR="00173814">
        <w:t>, organized neighborhood groups</w:t>
      </w:r>
      <w:r w:rsidR="004C794F">
        <w:t xml:space="preserve"> to prune trees</w:t>
      </w:r>
      <w:r w:rsidR="0009462F">
        <w:t>) identified and implemented.</w:t>
      </w:r>
    </w:p>
    <w:p w14:paraId="23BA703D" w14:textId="5AC391FF" w:rsidR="006A6A16" w:rsidRDefault="006A6A16" w:rsidP="006A57C8">
      <w:pPr>
        <w:pStyle w:val="Heading3"/>
      </w:pPr>
      <w:bookmarkStart w:id="12" w:name="_Toc290205816"/>
      <w:r>
        <w:t>Goal</w:t>
      </w:r>
      <w:r w:rsidR="004C794F">
        <w:t xml:space="preserve"> 2</w:t>
      </w:r>
      <w:r>
        <w:t xml:space="preserve">: </w:t>
      </w:r>
      <w:r w:rsidR="004C794F">
        <w:t>The Arts – A Thriving, Positive Economic and Cultural Resource</w:t>
      </w:r>
      <w:bookmarkEnd w:id="12"/>
    </w:p>
    <w:p w14:paraId="73665A7E" w14:textId="40F31259" w:rsidR="006A6A16" w:rsidRDefault="006A6A16" w:rsidP="00483806">
      <w:r w:rsidRPr="004C794F">
        <w:rPr>
          <w:b/>
          <w:u w:val="single"/>
        </w:rPr>
        <w:t>Objectives</w:t>
      </w:r>
      <w:r>
        <w:t xml:space="preserve">: Identify ways to promote Hot Springs as an arts </w:t>
      </w:r>
      <w:r w:rsidR="00173814">
        <w:t xml:space="preserve">event and resource </w:t>
      </w:r>
      <w:r>
        <w:t xml:space="preserve">center. </w:t>
      </w:r>
      <w:r w:rsidR="00173814">
        <w:t xml:space="preserve"> Maintain strong grass-roots community involvement</w:t>
      </w:r>
      <w:r w:rsidR="004C794F">
        <w:t>.  Continue production and improvement of community events</w:t>
      </w:r>
      <w:r w:rsidR="00173814">
        <w:t>.</w:t>
      </w:r>
      <w:r w:rsidR="00A3644D">
        <w:t xml:space="preserve">  Increase cooperation of local residents, businesses and organizations to present community art events.  </w:t>
      </w:r>
    </w:p>
    <w:p w14:paraId="38AA9BD8" w14:textId="32AEDCA5" w:rsidR="006A6A16" w:rsidRDefault="006A6A16" w:rsidP="004C794F">
      <w:pPr>
        <w:ind w:left="360"/>
      </w:pPr>
      <w:r w:rsidRPr="006A6A16">
        <w:rPr>
          <w:u w:val="single"/>
        </w:rPr>
        <w:t>Implementation</w:t>
      </w:r>
      <w:r>
        <w:t xml:space="preserve">: The Town </w:t>
      </w:r>
      <w:r w:rsidR="00E5005B">
        <w:t>maintains</w:t>
      </w:r>
      <w:r>
        <w:t xml:space="preserve"> procedures for event permits.  The Town maintains and installs holiday decorations in the downtown.  The Town works with the Hot Springs Artists Society, the Chamber of Commerce, the School District, and local businesses to </w:t>
      </w:r>
      <w:r w:rsidR="00E5005B">
        <w:t>publicize and</w:t>
      </w:r>
      <w:r>
        <w:t xml:space="preserve"> promote </w:t>
      </w:r>
      <w:r w:rsidR="00E5005B">
        <w:t>community events</w:t>
      </w:r>
      <w:r>
        <w:t>.</w:t>
      </w:r>
      <w:r w:rsidR="004C794F">
        <w:t xml:space="preserve">  Residents organize to produce Chinese New Year, Chautaqua, Homesteader Days, Summer Kids’ camps, and other events.</w:t>
      </w:r>
    </w:p>
    <w:p w14:paraId="042981EB" w14:textId="76F67F5D" w:rsidR="006A6A16" w:rsidRDefault="006A6A16" w:rsidP="004C794F">
      <w:pPr>
        <w:ind w:left="360"/>
      </w:pPr>
      <w:r w:rsidRPr="006A6A16">
        <w:rPr>
          <w:u w:val="single"/>
        </w:rPr>
        <w:t>Indications of success</w:t>
      </w:r>
      <w:r>
        <w:t xml:space="preserve">: Increased </w:t>
      </w:r>
      <w:r w:rsidR="00E5005B">
        <w:t xml:space="preserve">local </w:t>
      </w:r>
      <w:r w:rsidR="004C794F">
        <w:t>awareness</w:t>
      </w:r>
      <w:r w:rsidR="00E5005B">
        <w:t>/</w:t>
      </w:r>
      <w:r w:rsidR="004C794F">
        <w:t xml:space="preserve"> </w:t>
      </w:r>
      <w:r>
        <w:t>participation in community events</w:t>
      </w:r>
      <w:r w:rsidR="00E5005B">
        <w:t xml:space="preserve"> and </w:t>
      </w:r>
      <w:r w:rsidR="00F562A2">
        <w:t>parades</w:t>
      </w:r>
      <w:r w:rsidR="00E5005B">
        <w:t xml:space="preserve">. </w:t>
      </w:r>
      <w:r>
        <w:t xml:space="preserve">Increased guest traffic associated with </w:t>
      </w:r>
      <w:r w:rsidR="00E5005B">
        <w:t>special events</w:t>
      </w:r>
      <w:r>
        <w:t xml:space="preserve">.  </w:t>
      </w:r>
      <w:r w:rsidR="00E5005B">
        <w:t>Amount of</w:t>
      </w:r>
      <w:r>
        <w:t xml:space="preserve"> media coverage</w:t>
      </w:r>
      <w:r w:rsidR="00E5005B">
        <w:t xml:space="preserve"> and paid advertising</w:t>
      </w:r>
      <w:r>
        <w:t xml:space="preserve"> </w:t>
      </w:r>
      <w:r w:rsidR="00E5005B">
        <w:t>about the town and events</w:t>
      </w:r>
      <w:r>
        <w:t>.  Increased visibility of Hot Springs at regional/state events (county fairs, etc.)</w:t>
      </w:r>
      <w:r w:rsidR="00173814">
        <w:t xml:space="preserve">  Increased arts-based revenues for individual businesses and artists.</w:t>
      </w:r>
    </w:p>
    <w:p w14:paraId="7EC9F8C2" w14:textId="77777777" w:rsidR="00F77180" w:rsidRDefault="00F77180">
      <w:pPr>
        <w:spacing w:after="0"/>
        <w:rPr>
          <w:b/>
          <w:bCs/>
          <w:szCs w:val="27"/>
        </w:rPr>
      </w:pPr>
      <w:r>
        <w:br w:type="page"/>
      </w:r>
    </w:p>
    <w:p w14:paraId="4769BCAF" w14:textId="1C5720AB" w:rsidR="006A6A16" w:rsidRDefault="006A6A16" w:rsidP="006A57C8">
      <w:pPr>
        <w:pStyle w:val="Heading3"/>
      </w:pPr>
      <w:bookmarkStart w:id="13" w:name="_Toc290205817"/>
      <w:r>
        <w:t>Goal</w:t>
      </w:r>
      <w:r w:rsidR="004C794F">
        <w:t xml:space="preserve"> 3</w:t>
      </w:r>
      <w:r>
        <w:t>:  Geothermal Stewardship</w:t>
      </w:r>
      <w:r w:rsidR="00A3644D">
        <w:t xml:space="preserve"> of Our Water Resources</w:t>
      </w:r>
      <w:bookmarkEnd w:id="13"/>
    </w:p>
    <w:p w14:paraId="2959098C" w14:textId="4536DEB7" w:rsidR="006A6A16" w:rsidRDefault="006A6A16" w:rsidP="00483806">
      <w:r w:rsidRPr="00A3644D">
        <w:rPr>
          <w:b/>
          <w:u w:val="single"/>
        </w:rPr>
        <w:t>Objectives</w:t>
      </w:r>
      <w:r>
        <w:t xml:space="preserve">:  </w:t>
      </w:r>
      <w:r w:rsidR="00A3644D">
        <w:t xml:space="preserve">Explore geo-thermal ventures while ensuring resource viability for future generations by supporting or creating programs which protect and provide stewardship of the mineral waters for Hot Springs residents. </w:t>
      </w:r>
      <w:r w:rsidR="00173814">
        <w:t xml:space="preserve">Collect data on mineral content of Hot Springs waters.  </w:t>
      </w:r>
      <w:r>
        <w:t>Develop a public relations campaign, tourist information and energy awareness all based on the geothermal resources of Hot Springs.</w:t>
      </w:r>
      <w:r w:rsidR="00173814" w:rsidRPr="00173814">
        <w:t xml:space="preserve"> </w:t>
      </w:r>
      <w:r w:rsidR="00A3644D">
        <w:t xml:space="preserve"> </w:t>
      </w:r>
      <w:r w:rsidR="00173814">
        <w:t>Identify consumer groups or other organizations whose interest in this resource could be increased and strengthened.  Identify and map geothermal sources in area.  Prioritize ways to advertise and market this information (maps, local signage, st</w:t>
      </w:r>
      <w:r w:rsidR="00A3644D">
        <w:t>ate brochures, internet sites).</w:t>
      </w:r>
    </w:p>
    <w:p w14:paraId="1F216DA3" w14:textId="2541BD50" w:rsidR="00173814" w:rsidRDefault="006A6A16" w:rsidP="00A3644D">
      <w:pPr>
        <w:ind w:left="360"/>
      </w:pPr>
      <w:r w:rsidRPr="006A6A16">
        <w:rPr>
          <w:u w:val="single"/>
        </w:rPr>
        <w:t>Implementation</w:t>
      </w:r>
      <w:r>
        <w:t xml:space="preserve">: </w:t>
      </w:r>
      <w:r w:rsidR="00A3644D">
        <w:t xml:space="preserve"> The </w:t>
      </w:r>
      <w:r w:rsidR="007F4111">
        <w:t>CSK</w:t>
      </w:r>
      <w:r w:rsidR="00173814">
        <w:t xml:space="preserve"> Tribe and members </w:t>
      </w:r>
      <w:r w:rsidR="00A3644D">
        <w:t xml:space="preserve">are essential partners </w:t>
      </w:r>
      <w:r w:rsidR="00173814">
        <w:t>regarding geothermal resources they manage.</w:t>
      </w:r>
      <w:r w:rsidR="00A3644D">
        <w:t xml:space="preserve">  Real estate agents can help identify and promote sales of properties with geothermal wells.  Local businesses and Chamber of Commerce members can work together on marketing.  There may be town residents connected with local agencies, non-profit organizations, businesses, and other non-government organizations (NGO’s) who can take a lead role to promote beneficial aspects of this resource unique to Hot Springs at local and state events.  These are people who may participate in groups or networks where our information can be shared widely.</w:t>
      </w:r>
    </w:p>
    <w:p w14:paraId="611B6BE0" w14:textId="7743C6D2" w:rsidR="006A6A16" w:rsidRDefault="006A6A16" w:rsidP="00A3644D">
      <w:pPr>
        <w:ind w:left="360"/>
      </w:pPr>
      <w:r w:rsidRPr="006A6A16">
        <w:rPr>
          <w:u w:val="single"/>
        </w:rPr>
        <w:t>Indications of success</w:t>
      </w:r>
      <w:r>
        <w:t xml:space="preserve">: </w:t>
      </w:r>
      <w:r w:rsidR="00572194">
        <w:t xml:space="preserve"> Local business owners and residents are knowledgable about geothermal resources.  Resources are well maintained and regularly used.  Messages about Hot Springs geothermal resources are consistent and accurate.  Revenues specific to geothermal</w:t>
      </w:r>
      <w:r>
        <w:t xml:space="preserve"> resource based businesses</w:t>
      </w:r>
      <w:r w:rsidR="00572194">
        <w:t xml:space="preserve"> or events</w:t>
      </w:r>
      <w:r>
        <w:t xml:space="preserve"> in Hot Springs</w:t>
      </w:r>
      <w:r w:rsidR="00572194">
        <w:t xml:space="preserve"> </w:t>
      </w:r>
      <w:r w:rsidR="00E5005B">
        <w:t>are</w:t>
      </w:r>
      <w:r w:rsidR="00572194">
        <w:t xml:space="preserve"> reported or tracked</w:t>
      </w:r>
      <w:r>
        <w:t xml:space="preserve">. Definitive policy for the stewardship of hot water resources approved by council through resolution.  Improved </w:t>
      </w:r>
      <w:r w:rsidR="007F4111">
        <w:t xml:space="preserve">formal and informal </w:t>
      </w:r>
      <w:r>
        <w:t>coordination among stewards of geothermal resources</w:t>
      </w:r>
      <w:r w:rsidR="007F4111">
        <w:t xml:space="preserve"> including the CSKT</w:t>
      </w:r>
      <w:r>
        <w:t>.</w:t>
      </w:r>
    </w:p>
    <w:p w14:paraId="740663D6" w14:textId="0D4D57E5" w:rsidR="006A6A16" w:rsidRDefault="00572194" w:rsidP="006A57C8">
      <w:pPr>
        <w:pStyle w:val="Heading3"/>
      </w:pPr>
      <w:bookmarkStart w:id="14" w:name="_Toc290205818"/>
      <w:r>
        <w:t>Goal</w:t>
      </w:r>
      <w:r w:rsidR="00A3644D">
        <w:t xml:space="preserve"> 4</w:t>
      </w:r>
      <w:r w:rsidR="006A6A16">
        <w:t xml:space="preserve">:  </w:t>
      </w:r>
      <w:r w:rsidR="00A3644D">
        <w:t>A Healthy and Vibrant Toursim Economy</w:t>
      </w:r>
      <w:bookmarkEnd w:id="14"/>
    </w:p>
    <w:p w14:paraId="22F68869" w14:textId="549DE764" w:rsidR="00572194" w:rsidRDefault="00572194" w:rsidP="00483806">
      <w:r w:rsidRPr="00A3644D">
        <w:rPr>
          <w:b/>
          <w:u w:val="single"/>
        </w:rPr>
        <w:t>Objectives</w:t>
      </w:r>
      <w:r w:rsidR="006A6A16">
        <w:t xml:space="preserve">: </w:t>
      </w:r>
      <w:r>
        <w:t xml:space="preserve"> </w:t>
      </w:r>
      <w:r w:rsidR="00A3644D">
        <w:t xml:space="preserve">Increase tourism by promoting locally produced goods and services.  </w:t>
      </w:r>
      <w:r w:rsidR="006A6A16">
        <w:t xml:space="preserve">Create and </w:t>
      </w:r>
      <w:r w:rsidR="00A3644D">
        <w:t>promote</w:t>
      </w:r>
      <w:r w:rsidR="006A6A16">
        <w:t xml:space="preserve"> Hot Spring’s </w:t>
      </w:r>
      <w:r>
        <w:t>“</w:t>
      </w:r>
      <w:r w:rsidR="006A6A16">
        <w:t>brand</w:t>
      </w:r>
      <w:r>
        <w:t>” as a town</w:t>
      </w:r>
      <w:r w:rsidR="00A3644D">
        <w:t>.</w:t>
      </w:r>
      <w:r w:rsidR="006A6A16">
        <w:t xml:space="preserve"> </w:t>
      </w:r>
      <w:r>
        <w:t xml:space="preserve"> Identify existing events that </w:t>
      </w:r>
      <w:r w:rsidR="006A6A16">
        <w:t xml:space="preserve">highlight soaking and </w:t>
      </w:r>
      <w:r>
        <w:t>can help increase pass-</w:t>
      </w:r>
      <w:r w:rsidR="006A6A16">
        <w:t xml:space="preserve">through </w:t>
      </w:r>
      <w:r>
        <w:t xml:space="preserve">tourism </w:t>
      </w:r>
      <w:r w:rsidR="006A6A16">
        <w:t xml:space="preserve">traffic.  </w:t>
      </w:r>
      <w:r>
        <w:t xml:space="preserve">Identify recreational resources that are not geothermal related </w:t>
      </w:r>
      <w:r w:rsidR="00A3644D">
        <w:t>which also</w:t>
      </w:r>
      <w:r>
        <w:t xml:space="preserve"> support tourism.  Increase visibility of Hot Springs in state and regional tourism materials.  Continue and improve downtown beautification and holiday decorations.  Create recreational and business locator map.</w:t>
      </w:r>
      <w:r w:rsidR="00044AD7">
        <w:t xml:space="preserve">  Identify regional target audiences and understand their interests (Missoula, Thompso</w:t>
      </w:r>
      <w:r w:rsidR="00A3644D">
        <w:t>n Falls, Sandpoint, Spokane).</w:t>
      </w:r>
    </w:p>
    <w:p w14:paraId="2B8FCC06" w14:textId="6FDF1722" w:rsidR="006A6A16" w:rsidRDefault="006A6A16" w:rsidP="00A3644D">
      <w:pPr>
        <w:ind w:left="360"/>
      </w:pPr>
      <w:r w:rsidRPr="00572194">
        <w:rPr>
          <w:u w:val="single"/>
        </w:rPr>
        <w:t>Implementation</w:t>
      </w:r>
      <w:r>
        <w:t xml:space="preserve">: </w:t>
      </w:r>
      <w:r w:rsidR="00044AD7">
        <w:t xml:space="preserve"> Local business owners, artists, and Chamber of Commerce</w:t>
      </w:r>
      <w:r w:rsidR="00C2754F">
        <w:t xml:space="preserve"> take action individually and collectively</w:t>
      </w:r>
      <w:r w:rsidR="00044AD7">
        <w:t xml:space="preserve">.  </w:t>
      </w:r>
      <w:r>
        <w:t xml:space="preserve">Coalition of businesses formed to promote current tourist opportunities in Hot Springs for </w:t>
      </w:r>
      <w:r w:rsidR="00C2754F">
        <w:t>out-of-town</w:t>
      </w:r>
      <w:r w:rsidR="007F4111">
        <w:t xml:space="preserve"> visitors</w:t>
      </w:r>
      <w:r w:rsidR="00044AD7">
        <w:t>.</w:t>
      </w:r>
    </w:p>
    <w:p w14:paraId="66F6AE78" w14:textId="287AA0A7" w:rsidR="004A0A32" w:rsidRDefault="006A6A16" w:rsidP="004A0A32">
      <w:pPr>
        <w:ind w:left="360"/>
      </w:pPr>
      <w:r w:rsidRPr="00044AD7">
        <w:rPr>
          <w:u w:val="single"/>
        </w:rPr>
        <w:t>Indications of success</w:t>
      </w:r>
      <w:r>
        <w:t xml:space="preserve">: Increased visibility of Hot Springs in regional and state-wide media.  Businesses </w:t>
      </w:r>
      <w:r w:rsidR="00C2754F">
        <w:t xml:space="preserve">regularly promote their location </w:t>
      </w:r>
      <w:r w:rsidR="004A0A32">
        <w:t xml:space="preserve">in their </w:t>
      </w:r>
      <w:r w:rsidR="00C2754F">
        <w:t>advertising</w:t>
      </w:r>
      <w:r>
        <w:t xml:space="preserve">. </w:t>
      </w:r>
      <w:r w:rsidR="00044AD7">
        <w:t xml:space="preserve"> Local downtown looks attractive and well-kept.  </w:t>
      </w:r>
      <w:r>
        <w:t xml:space="preserve">Increased </w:t>
      </w:r>
      <w:r w:rsidR="00C2754F">
        <w:t xml:space="preserve">tourism </w:t>
      </w:r>
      <w:r>
        <w:t xml:space="preserve">revenue among merchants.  </w:t>
      </w:r>
      <w:r w:rsidR="00A3644D">
        <w:t xml:space="preserve">Signage at the “Y” and along Highway is </w:t>
      </w:r>
      <w:r w:rsidR="00C2754F">
        <w:t xml:space="preserve">maintained and </w:t>
      </w:r>
      <w:r w:rsidR="00A3644D">
        <w:t>improved.</w:t>
      </w:r>
      <w:r w:rsidR="003F7D54">
        <w:t xml:space="preserve">  </w:t>
      </w:r>
      <w:r w:rsidR="004A0A32">
        <w:t>Local and regional p</w:t>
      </w:r>
      <w:r w:rsidR="00044AD7">
        <w:t>articipation in town events increases</w:t>
      </w:r>
      <w:r w:rsidR="00C2754F">
        <w:t>.</w:t>
      </w:r>
    </w:p>
    <w:p w14:paraId="56247676" w14:textId="6653E407" w:rsidR="006221CE" w:rsidRDefault="006221CE" w:rsidP="006221CE">
      <w:pPr>
        <w:pStyle w:val="Heading3"/>
      </w:pPr>
      <w:bookmarkStart w:id="15" w:name="_Toc290205819"/>
      <w:r>
        <w:t>Notes for Future Revision of Economic Development Section</w:t>
      </w:r>
      <w:bookmarkEnd w:id="15"/>
    </w:p>
    <w:p w14:paraId="5CAF8F97" w14:textId="51F12302" w:rsidR="006221CE" w:rsidRDefault="006221CE" w:rsidP="004A0A32">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47830B3" w14:textId="60A40836" w:rsidR="006221CE" w:rsidRDefault="006221CE" w:rsidP="004A0A32">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AD8F7B8" w14:textId="030F2E34" w:rsidR="006221CE" w:rsidRDefault="006221CE" w:rsidP="004A0A32">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FDBEC91" w14:textId="67CEC697" w:rsidR="006221CE" w:rsidRDefault="006221CE" w:rsidP="004A0A32">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86C24DA" w14:textId="02A58851" w:rsidR="006221CE" w:rsidRDefault="006221CE" w:rsidP="004A0A32">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048AAA0" w14:textId="77777777" w:rsidR="00955679" w:rsidRDefault="00955679" w:rsidP="004A0A32">
      <w:pPr>
        <w:ind w:left="360"/>
        <w:rPr>
          <w:u w:val="single"/>
        </w:rPr>
      </w:pPr>
    </w:p>
    <w:p w14:paraId="6EC696A3" w14:textId="77777777" w:rsidR="00955679" w:rsidRPr="006221CE" w:rsidRDefault="00955679" w:rsidP="004A0A32">
      <w:pPr>
        <w:ind w:left="360"/>
        <w:rPr>
          <w:u w:val="single"/>
        </w:rPr>
      </w:pPr>
    </w:p>
    <w:p w14:paraId="329E2A04" w14:textId="77777777" w:rsidR="009374FA" w:rsidRDefault="009374FA">
      <w:pPr>
        <w:spacing w:after="0"/>
        <w:rPr>
          <w:rFonts w:cs="Arial"/>
          <w:b/>
          <w:bCs/>
          <w:iCs/>
          <w:sz w:val="28"/>
          <w:szCs w:val="28"/>
        </w:rPr>
      </w:pPr>
      <w:r>
        <w:br w:type="page"/>
      </w:r>
    </w:p>
    <w:p w14:paraId="60607E7B" w14:textId="7413B1F0" w:rsidR="001242E8" w:rsidRPr="00085143" w:rsidRDefault="001242E8" w:rsidP="00085143">
      <w:pPr>
        <w:pStyle w:val="Heading2"/>
      </w:pPr>
      <w:bookmarkStart w:id="16" w:name="_Toc290205820"/>
      <w:r w:rsidRPr="00085143">
        <w:t>Section II – Housing</w:t>
      </w:r>
      <w:bookmarkEnd w:id="16"/>
    </w:p>
    <w:p w14:paraId="7D88837A" w14:textId="6D376543" w:rsidR="0019424D" w:rsidRPr="00D15DA9" w:rsidRDefault="0019424D" w:rsidP="0019424D">
      <w:r w:rsidRPr="00D15DA9">
        <w:rPr>
          <w:b/>
        </w:rPr>
        <w:t>Vision for Growth</w:t>
      </w:r>
      <w:r w:rsidRPr="00D15DA9">
        <w:t xml:space="preserve">:  Homes in Hot Springs are safe and in good condition. </w:t>
      </w:r>
      <w:r w:rsidR="00EC14FF" w:rsidRPr="00D15DA9">
        <w:t xml:space="preserve">They are well-maintained, energy efficient, and comfortable.  </w:t>
      </w:r>
      <w:r w:rsidRPr="00D15DA9">
        <w:t>Hot Springs has a variety of new housing that use efficient construction methods, are suitable for a range of income levls, and meet the affordable housing needs of the community</w:t>
      </w:r>
      <w:r w:rsidR="00EC14FF" w:rsidRPr="00D15DA9">
        <w:t xml:space="preserve">, including our elders who may want to “age in place.” </w:t>
      </w:r>
    </w:p>
    <w:p w14:paraId="51C0473D" w14:textId="77777777" w:rsidR="0019424D" w:rsidRPr="00D15DA9" w:rsidRDefault="0019424D" w:rsidP="0019424D">
      <w:pPr>
        <w:pStyle w:val="Heading3"/>
        <w:rPr>
          <w:szCs w:val="24"/>
        </w:rPr>
      </w:pPr>
      <w:bookmarkStart w:id="17" w:name="_Toc290205821"/>
      <w:r w:rsidRPr="00D15DA9">
        <w:rPr>
          <w:szCs w:val="24"/>
        </w:rPr>
        <w:t>Statistics, Trends, Accomplishments</w:t>
      </w:r>
      <w:bookmarkEnd w:id="17"/>
    </w:p>
    <w:p w14:paraId="5879DF67" w14:textId="77777777" w:rsidR="0019424D" w:rsidRPr="00D15DA9" w:rsidRDefault="0019424D" w:rsidP="0019424D">
      <w:pPr>
        <w:spacing w:after="0"/>
      </w:pPr>
      <w:r w:rsidRPr="00D15DA9">
        <w:t>In 2008-2009, census and other data showed:</w:t>
      </w:r>
    </w:p>
    <w:p w14:paraId="461BC484" w14:textId="0CDCCF83"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Limited number of new housing units-15 from 1990-2006</w:t>
      </w:r>
    </w:p>
    <w:p w14:paraId="324EE262" w14:textId="0E1179E8"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Large number of single person households</w:t>
      </w:r>
    </w:p>
    <w:p w14:paraId="174F88B2" w14:textId="4F7E7E4A"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The vacancy rate in Hot Springs has been higher than state averages</w:t>
      </w:r>
    </w:p>
    <w:p w14:paraId="613BC5E4" w14:textId="42BFC1E3"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82% of homes constructed before 1960</w:t>
      </w:r>
    </w:p>
    <w:p w14:paraId="4D23A2A1" w14:textId="414AEB56"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 xml:space="preserve">MBH ‚"Housing Condition Study" showed most homes rated in average condition, but also a significant amount of homes rated as having some poor/low cost workmanship </w:t>
      </w:r>
    </w:p>
    <w:p w14:paraId="6B22DC6B" w14:textId="0EDC47B8"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 xml:space="preserve">The median home value was lower in Hot Springs than state averages in 2000 </w:t>
      </w:r>
    </w:p>
    <w:p w14:paraId="336EDE39" w14:textId="15301ADF"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Despite lower rates for rent and mortgages, housing costs are still causing a cost burden to residents (38% of homeowners and 48% of renters)</w:t>
      </w:r>
    </w:p>
    <w:p w14:paraId="3F4FF32B" w14:textId="71839E0C" w:rsidR="00FF2C1B" w:rsidRPr="00D15DA9" w:rsidRDefault="00FF2C1B" w:rsidP="00BC5B54">
      <w:pPr>
        <w:pStyle w:val="ListParagraph"/>
        <w:numPr>
          <w:ilvl w:val="0"/>
          <w:numId w:val="38"/>
        </w:numPr>
        <w:spacing w:line="240" w:lineRule="auto"/>
        <w:rPr>
          <w:rFonts w:ascii="Arial" w:hAnsi="Arial"/>
          <w:sz w:val="24"/>
          <w:szCs w:val="24"/>
        </w:rPr>
      </w:pPr>
      <w:r w:rsidRPr="00D15DA9">
        <w:rPr>
          <w:rFonts w:ascii="Arial" w:hAnsi="Arial"/>
          <w:sz w:val="24"/>
          <w:szCs w:val="24"/>
        </w:rPr>
        <w:t xml:space="preserve">Home ownership rates are lower in Hot Springs than the rest of the state </w:t>
      </w:r>
    </w:p>
    <w:p w14:paraId="548E8899" w14:textId="77777777" w:rsidR="00FF2C1B" w:rsidRPr="00D15DA9" w:rsidRDefault="00FF2C1B" w:rsidP="00FF2C1B">
      <w:pPr>
        <w:spacing w:after="0"/>
      </w:pPr>
      <w:r w:rsidRPr="00D15DA9">
        <w:t xml:space="preserve">During 2009-2014, the following trends and accompishments can be reported:  </w:t>
      </w:r>
    </w:p>
    <w:p w14:paraId="15444DAD" w14:textId="0BE1A319" w:rsidR="00FF2C1B" w:rsidRPr="00D15DA9" w:rsidRDefault="001C2CCE" w:rsidP="00BC5B54">
      <w:pPr>
        <w:pStyle w:val="ListParagraph"/>
        <w:numPr>
          <w:ilvl w:val="0"/>
          <w:numId w:val="38"/>
        </w:numPr>
        <w:spacing w:line="240" w:lineRule="auto"/>
        <w:rPr>
          <w:rFonts w:ascii="Arial" w:hAnsi="Arial"/>
          <w:sz w:val="24"/>
          <w:szCs w:val="24"/>
        </w:rPr>
      </w:pPr>
      <w:r>
        <w:rPr>
          <w:rFonts w:ascii="Arial" w:hAnsi="Arial"/>
          <w:sz w:val="24"/>
          <w:szCs w:val="24"/>
        </w:rPr>
        <w:t xml:space="preserve">During the summertime, the Town has </w:t>
      </w:r>
      <w:r w:rsidR="00DD0E6A" w:rsidRPr="00D15DA9">
        <w:rPr>
          <w:rFonts w:ascii="Arial" w:hAnsi="Arial"/>
          <w:sz w:val="24"/>
          <w:szCs w:val="24"/>
        </w:rPr>
        <w:t>Neighborhood Clean up Days</w:t>
      </w:r>
      <w:r>
        <w:rPr>
          <w:rFonts w:ascii="Arial" w:hAnsi="Arial"/>
          <w:sz w:val="24"/>
          <w:szCs w:val="24"/>
        </w:rPr>
        <w:t xml:space="preserve"> to collect trash and yard waste (no appliances)</w:t>
      </w:r>
    </w:p>
    <w:p w14:paraId="6A3ABCAA" w14:textId="77777777" w:rsidR="001C2CCE" w:rsidRDefault="001C2CCE" w:rsidP="00BC5B54">
      <w:pPr>
        <w:pStyle w:val="ListParagraph"/>
        <w:numPr>
          <w:ilvl w:val="0"/>
          <w:numId w:val="38"/>
        </w:numPr>
        <w:spacing w:line="240" w:lineRule="auto"/>
        <w:rPr>
          <w:rFonts w:ascii="Arial" w:hAnsi="Arial"/>
          <w:sz w:val="24"/>
          <w:szCs w:val="24"/>
        </w:rPr>
      </w:pPr>
      <w:r>
        <w:rPr>
          <w:rFonts w:ascii="Arial" w:hAnsi="Arial"/>
          <w:sz w:val="24"/>
          <w:szCs w:val="24"/>
        </w:rPr>
        <w:t>There has been some upgrading of existing homes in Hot Springs.</w:t>
      </w:r>
    </w:p>
    <w:p w14:paraId="6A6E52FA" w14:textId="2A72A92F" w:rsidR="00D15DA9" w:rsidRDefault="001C2CCE" w:rsidP="00BC5B54">
      <w:pPr>
        <w:pStyle w:val="ListParagraph"/>
        <w:numPr>
          <w:ilvl w:val="0"/>
          <w:numId w:val="38"/>
        </w:numPr>
        <w:spacing w:line="240" w:lineRule="auto"/>
        <w:rPr>
          <w:rFonts w:ascii="Arial" w:hAnsi="Arial"/>
          <w:sz w:val="24"/>
          <w:szCs w:val="24"/>
        </w:rPr>
      </w:pPr>
      <w:r>
        <w:rPr>
          <w:rFonts w:ascii="Arial" w:hAnsi="Arial"/>
          <w:sz w:val="24"/>
          <w:szCs w:val="24"/>
        </w:rPr>
        <w:t>A few new homes have been constructed on undeveloped lots.</w:t>
      </w:r>
    </w:p>
    <w:p w14:paraId="0BD1304B" w14:textId="733653E8" w:rsidR="001C2CCE" w:rsidRPr="001C2CCE" w:rsidRDefault="001C2CCE" w:rsidP="00BC5B54">
      <w:pPr>
        <w:pStyle w:val="ListParagraph"/>
        <w:numPr>
          <w:ilvl w:val="0"/>
          <w:numId w:val="38"/>
        </w:numPr>
        <w:spacing w:line="240" w:lineRule="auto"/>
        <w:rPr>
          <w:rFonts w:ascii="Arial" w:hAnsi="Arial"/>
          <w:sz w:val="24"/>
          <w:szCs w:val="24"/>
        </w:rPr>
      </w:pPr>
      <w:r>
        <w:rPr>
          <w:rFonts w:ascii="Arial" w:hAnsi="Arial"/>
          <w:sz w:val="24"/>
          <w:szCs w:val="24"/>
        </w:rPr>
        <w:t>Data on home sales is being collected.</w:t>
      </w:r>
    </w:p>
    <w:p w14:paraId="6B051C20" w14:textId="356C6DB1" w:rsidR="0019424D" w:rsidRPr="00D15DA9" w:rsidRDefault="0019424D" w:rsidP="0019424D">
      <w:pPr>
        <w:pStyle w:val="Heading3"/>
      </w:pPr>
      <w:bookmarkStart w:id="18" w:name="_Toc290205822"/>
      <w:r w:rsidRPr="00D15DA9">
        <w:t>Goal 5:  Existing Homes in Hot Springs are Safe and in Good Condition.</w:t>
      </w:r>
      <w:bookmarkEnd w:id="18"/>
      <w:r w:rsidR="00EC14FF" w:rsidRPr="00D15DA9">
        <w:t xml:space="preserve"> </w:t>
      </w:r>
    </w:p>
    <w:p w14:paraId="681C5769" w14:textId="020A776D" w:rsidR="0019424D" w:rsidRPr="00D15DA9" w:rsidRDefault="0019424D" w:rsidP="0019424D">
      <w:r w:rsidRPr="00D15DA9">
        <w:rPr>
          <w:b/>
          <w:u w:val="single"/>
        </w:rPr>
        <w:t>Objective</w:t>
      </w:r>
      <w:r w:rsidR="00F31047" w:rsidRPr="00D15DA9">
        <w:rPr>
          <w:b/>
          <w:u w:val="single"/>
        </w:rPr>
        <w:t>(s)</w:t>
      </w:r>
      <w:r w:rsidRPr="00D15DA9">
        <w:t xml:space="preserve">: </w:t>
      </w:r>
      <w:r w:rsidR="00EC14FF" w:rsidRPr="00D15DA9">
        <w:t>Residents are involved in caring for the neighborhood, and knowledgeable about home maintenance methods and services.</w:t>
      </w:r>
    </w:p>
    <w:p w14:paraId="29D8172B" w14:textId="260AAA21" w:rsidR="0019424D" w:rsidRPr="00D15DA9" w:rsidRDefault="0019424D" w:rsidP="0019424D">
      <w:pPr>
        <w:ind w:left="360"/>
      </w:pPr>
      <w:r w:rsidRPr="00D15DA9">
        <w:rPr>
          <w:u w:val="single"/>
        </w:rPr>
        <w:t>Implementation</w:t>
      </w:r>
      <w:r w:rsidRPr="00D15DA9">
        <w:t>:</w:t>
      </w:r>
      <w:r w:rsidR="00EC14FF" w:rsidRPr="00D15DA9">
        <w:t xml:space="preserve">  (1) Volunteer-based </w:t>
      </w:r>
      <w:r w:rsidR="002027D5" w:rsidRPr="00D15DA9">
        <w:t xml:space="preserve">individual efforts and </w:t>
      </w:r>
      <w:r w:rsidR="00EC14FF" w:rsidRPr="00D15DA9">
        <w:t xml:space="preserve">community collaborations </w:t>
      </w:r>
      <w:r w:rsidR="002027D5" w:rsidRPr="00D15DA9">
        <w:t xml:space="preserve">make improvements, and </w:t>
      </w:r>
      <w:r w:rsidR="00EC14FF" w:rsidRPr="00D15DA9">
        <w:t>get information to residents about programs for home improvement; community clean-up, landscaping that helps with weed control, recycling building materials</w:t>
      </w:r>
      <w:r w:rsidR="002027D5" w:rsidRPr="00D15DA9">
        <w:t>, weatherization, etc</w:t>
      </w:r>
      <w:r w:rsidR="00EC14FF" w:rsidRPr="00D15DA9">
        <w:t>.  (2) Town examines ordinance enforcement procedures for nuisance and other property maintenance violations.</w:t>
      </w:r>
      <w:r w:rsidR="002027D5" w:rsidRPr="00D15DA9">
        <w:t xml:space="preserve">  (3) The town will work with the Hot Springs Solid Waste District, the Confederated Salish &amp; Kootenai Tribes, and others </w:t>
      </w:r>
      <w:r w:rsidR="00D15DA9" w:rsidRPr="00D15DA9">
        <w:t>for clean-up days</w:t>
      </w:r>
      <w:r w:rsidR="002027D5" w:rsidRPr="00D15DA9">
        <w:t xml:space="preserve">.  </w:t>
      </w:r>
    </w:p>
    <w:p w14:paraId="0B9985EA" w14:textId="3CDCE888" w:rsidR="0019424D" w:rsidRPr="00D15DA9" w:rsidRDefault="0019424D" w:rsidP="0019424D">
      <w:pPr>
        <w:ind w:left="360"/>
      </w:pPr>
      <w:r w:rsidRPr="00D15DA9">
        <w:rPr>
          <w:u w:val="single"/>
        </w:rPr>
        <w:t>Indications of success</w:t>
      </w:r>
      <w:r w:rsidRPr="00D15DA9">
        <w:t xml:space="preserve">: </w:t>
      </w:r>
      <w:r w:rsidR="00EC14FF" w:rsidRPr="00D15DA9">
        <w:t xml:space="preserve">Residents know where to get information and help in maintaining or repairing or weatherizing their homes.  </w:t>
      </w:r>
      <w:r w:rsidR="002027D5" w:rsidRPr="00D15DA9">
        <w:t>Our community is attractive to visitors and guests.  L</w:t>
      </w:r>
      <w:r w:rsidR="00EC14FF" w:rsidRPr="00D15DA9">
        <w:t>ong-term,</w:t>
      </w:r>
      <w:r w:rsidR="002027D5" w:rsidRPr="00D15DA9">
        <w:t xml:space="preserve"> less energy use per household.  Residents participate in neighborhood clean-up days.  Areas of blight are reduced. </w:t>
      </w:r>
    </w:p>
    <w:p w14:paraId="063DE0FF" w14:textId="77777777" w:rsidR="001C2CCE" w:rsidRPr="00D15DA9" w:rsidRDefault="001C2CCE" w:rsidP="0019424D">
      <w:pPr>
        <w:ind w:left="360"/>
      </w:pPr>
    </w:p>
    <w:p w14:paraId="09A8829F" w14:textId="19AF44F5" w:rsidR="00F31047" w:rsidRPr="00D15DA9" w:rsidRDefault="00F31047" w:rsidP="00AE6F41">
      <w:pPr>
        <w:pStyle w:val="Heading3"/>
        <w:keepNext/>
      </w:pPr>
      <w:bookmarkStart w:id="19" w:name="_Toc290205823"/>
      <w:r w:rsidRPr="00D15DA9">
        <w:t>Goal 6:  Hot Springs has a Variety of New Housing Stock.</w:t>
      </w:r>
      <w:bookmarkEnd w:id="19"/>
    </w:p>
    <w:p w14:paraId="20A7C4C3" w14:textId="3A3C5932" w:rsidR="00F31047" w:rsidRPr="00D15DA9" w:rsidRDefault="00F31047" w:rsidP="00F31047">
      <w:r w:rsidRPr="00D15DA9">
        <w:rPr>
          <w:b/>
          <w:u w:val="single"/>
        </w:rPr>
        <w:t>Objective(s)</w:t>
      </w:r>
      <w:r w:rsidRPr="00D15DA9">
        <w:t xml:space="preserve">: </w:t>
      </w:r>
      <w:r w:rsidR="002027D5" w:rsidRPr="00D15DA9">
        <w:t>New construction is affordable for purchase and rent, is built with resource efficient methods, and makes good use of existing vacant lots and land resources.  New contruction includes single-family unites, apartments and condominiums for families.</w:t>
      </w:r>
    </w:p>
    <w:p w14:paraId="5F342CC1" w14:textId="354ECA21" w:rsidR="00F31047" w:rsidRPr="00D15DA9" w:rsidRDefault="00F31047" w:rsidP="00F31047">
      <w:pPr>
        <w:ind w:left="360"/>
      </w:pPr>
      <w:r w:rsidRPr="00D15DA9">
        <w:rPr>
          <w:u w:val="single"/>
        </w:rPr>
        <w:t>Implementation</w:t>
      </w:r>
      <w:r w:rsidRPr="00D15DA9">
        <w:t>:</w:t>
      </w:r>
      <w:r w:rsidR="002027D5" w:rsidRPr="00D15DA9">
        <w:t xml:space="preserve">  (1) Volunteer-based individual efforts and community collaborations encourage construction with energy efficiency, affordability, and diversity in mind.  (2) Town examines ordinances that support this goal-based construction.</w:t>
      </w:r>
    </w:p>
    <w:p w14:paraId="6FA5BFA0" w14:textId="2AAD2330" w:rsidR="00F31047" w:rsidRDefault="00F31047" w:rsidP="00F31047">
      <w:pPr>
        <w:ind w:left="360"/>
      </w:pPr>
      <w:r w:rsidRPr="00D15DA9">
        <w:rPr>
          <w:u w:val="single"/>
        </w:rPr>
        <w:t>Indications of success</w:t>
      </w:r>
      <w:r w:rsidRPr="00D15DA9">
        <w:t>:</w:t>
      </w:r>
      <w:r w:rsidR="002027D5" w:rsidRPr="00D15DA9">
        <w:t xml:space="preserve">  More upscale as well as affordable housing is available to residents.  There is increased homeownership or long-term rentals at stable rates.</w:t>
      </w:r>
      <w:r w:rsidRPr="00D15DA9">
        <w:t xml:space="preserve"> </w:t>
      </w:r>
    </w:p>
    <w:p w14:paraId="538DD53D" w14:textId="77777777" w:rsidR="00955679" w:rsidRDefault="00955679" w:rsidP="00F31047">
      <w:pPr>
        <w:ind w:left="360"/>
      </w:pPr>
    </w:p>
    <w:p w14:paraId="45A88E26" w14:textId="7617FE71" w:rsidR="006221CE" w:rsidRDefault="006221CE" w:rsidP="006221CE">
      <w:pPr>
        <w:pStyle w:val="Heading3"/>
      </w:pPr>
      <w:bookmarkStart w:id="20" w:name="_Toc290205824"/>
      <w:r>
        <w:t>Notes for Future Revision of Housing Section</w:t>
      </w:r>
      <w:bookmarkEnd w:id="20"/>
    </w:p>
    <w:p w14:paraId="6E62246A"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61BE3D4"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7001674"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96A4333"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CA0B3F3" w14:textId="77777777" w:rsidR="006221CE" w:rsidRP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6062AE6" w14:textId="77777777" w:rsidR="006221CE" w:rsidRDefault="006221CE" w:rsidP="00F31047">
      <w:pPr>
        <w:ind w:left="360"/>
      </w:pPr>
    </w:p>
    <w:p w14:paraId="033A5FE7" w14:textId="77777777" w:rsidR="00955679" w:rsidRPr="00D15DA9" w:rsidRDefault="00955679" w:rsidP="00F31047">
      <w:pPr>
        <w:ind w:left="360"/>
      </w:pPr>
    </w:p>
    <w:p w14:paraId="03191A91" w14:textId="77777777" w:rsidR="00955679" w:rsidRDefault="00955679">
      <w:pPr>
        <w:spacing w:after="0"/>
        <w:rPr>
          <w:rFonts w:cs="Arial"/>
          <w:b/>
          <w:bCs/>
          <w:iCs/>
          <w:sz w:val="28"/>
          <w:szCs w:val="28"/>
        </w:rPr>
      </w:pPr>
      <w:r>
        <w:br w:type="page"/>
      </w:r>
    </w:p>
    <w:p w14:paraId="1F782B1D" w14:textId="717DD31E" w:rsidR="001242E8" w:rsidRDefault="001242E8" w:rsidP="001242E8">
      <w:pPr>
        <w:pStyle w:val="Heading2"/>
      </w:pPr>
      <w:bookmarkStart w:id="21" w:name="_Toc290205825"/>
      <w:r>
        <w:t>Section III – Land Use</w:t>
      </w:r>
      <w:bookmarkEnd w:id="21"/>
    </w:p>
    <w:p w14:paraId="14B1B564" w14:textId="2806E633" w:rsidR="00B27521" w:rsidRDefault="00B27521" w:rsidP="00B27521">
      <w:r w:rsidRPr="0019424D">
        <w:rPr>
          <w:b/>
        </w:rPr>
        <w:t>Vision for Growth</w:t>
      </w:r>
      <w:r>
        <w:t xml:space="preserve">:  </w:t>
      </w:r>
      <w:r w:rsidR="00CD376B">
        <w:t>New development has necessary services and meets the needs of residents without lowering or putting a cost-burden on existing residents.  Development in Hot Springs reflects the community character and minimizes negative impacts on neighboring uses.  Any remaining issues from leaking underground tanks in town are resolved.</w:t>
      </w:r>
    </w:p>
    <w:p w14:paraId="00887F92" w14:textId="77777777" w:rsidR="00B27521" w:rsidRPr="006A57C8" w:rsidRDefault="00B27521" w:rsidP="00B27521">
      <w:pPr>
        <w:pStyle w:val="Heading3"/>
        <w:rPr>
          <w:szCs w:val="24"/>
        </w:rPr>
      </w:pPr>
      <w:bookmarkStart w:id="22" w:name="_Toc290205826"/>
      <w:r w:rsidRPr="006A57C8">
        <w:rPr>
          <w:szCs w:val="24"/>
        </w:rPr>
        <w:t>Statistics, Trends, Accomplishments</w:t>
      </w:r>
      <w:bookmarkEnd w:id="22"/>
    </w:p>
    <w:p w14:paraId="7B54E1FA" w14:textId="77777777" w:rsidR="00CD376B" w:rsidRDefault="00CD376B" w:rsidP="00CD376B">
      <w:pPr>
        <w:spacing w:after="0"/>
      </w:pPr>
      <w:r w:rsidRPr="00FF2C1B">
        <w:t>In 2008-2009, census and other data showed:</w:t>
      </w:r>
    </w:p>
    <w:p w14:paraId="1695A657" w14:textId="2A8705B3"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Hot Springs has the smallest population and land area of the three incorporated towns in Sanders County</w:t>
      </w:r>
    </w:p>
    <w:p w14:paraId="061B1400" w14:textId="2AEBD979" w:rsid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Hot Springs is located on the Flathead Indian Reservation and the Confederated Salish and Kootenai Tribes as well as individual tribal members, own trust lands within and adjacent to the town</w:t>
      </w:r>
      <w:r>
        <w:rPr>
          <w:rFonts w:ascii="Arial" w:hAnsi="Arial"/>
          <w:sz w:val="24"/>
          <w:szCs w:val="24"/>
        </w:rPr>
        <w:t>.</w:t>
      </w:r>
    </w:p>
    <w:p w14:paraId="57DB06E9" w14:textId="4746D4D1"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 predominant land use in Hot Springs is single-family residential with some multi-family and commercial lands.  There is minimal industrial land in town</w:t>
      </w:r>
    </w:p>
    <w:p w14:paraId="08A4FA5B" w14:textId="0D9D5190"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 central business district stretches alon</w:t>
      </w:r>
      <w:r>
        <w:rPr>
          <w:rFonts w:ascii="Arial" w:hAnsi="Arial"/>
          <w:sz w:val="24"/>
          <w:szCs w:val="24"/>
        </w:rPr>
        <w:t xml:space="preserve">g Main Street for a four block </w:t>
      </w:r>
      <w:r w:rsidRPr="00CD376B">
        <w:rPr>
          <w:rFonts w:ascii="Arial" w:hAnsi="Arial"/>
          <w:sz w:val="24"/>
          <w:szCs w:val="24"/>
        </w:rPr>
        <w:t>area.  Land uses are a mix of retail, government and office buildings.</w:t>
      </w:r>
      <w:r>
        <w:rPr>
          <w:rFonts w:ascii="Arial" w:hAnsi="Arial"/>
          <w:sz w:val="24"/>
          <w:szCs w:val="24"/>
        </w:rPr>
        <w:t xml:space="preserve"> </w:t>
      </w:r>
      <w:r w:rsidRPr="00CD376B">
        <w:rPr>
          <w:rFonts w:ascii="Arial" w:hAnsi="Arial"/>
          <w:sz w:val="24"/>
          <w:szCs w:val="24"/>
        </w:rPr>
        <w:t>Several new businesses have open</w:t>
      </w:r>
      <w:r>
        <w:rPr>
          <w:rFonts w:ascii="Arial" w:hAnsi="Arial"/>
          <w:sz w:val="24"/>
          <w:szCs w:val="24"/>
        </w:rPr>
        <w:t xml:space="preserve">ed on Main Street in the last </w:t>
      </w:r>
      <w:r w:rsidRPr="00CD376B">
        <w:rPr>
          <w:rFonts w:ascii="Arial" w:hAnsi="Arial"/>
          <w:sz w:val="24"/>
          <w:szCs w:val="24"/>
        </w:rPr>
        <w:t>eighteen months, though there are still a c</w:t>
      </w:r>
      <w:r>
        <w:rPr>
          <w:rFonts w:ascii="Arial" w:hAnsi="Arial"/>
          <w:sz w:val="24"/>
          <w:szCs w:val="24"/>
        </w:rPr>
        <w:t xml:space="preserve">ouple vacancies.  The central </w:t>
      </w:r>
      <w:r w:rsidRPr="00CD376B">
        <w:rPr>
          <w:rFonts w:ascii="Arial" w:hAnsi="Arial"/>
          <w:sz w:val="24"/>
          <w:szCs w:val="24"/>
        </w:rPr>
        <w:t>business district is a pedestrian/vehicle district with one-story buildings</w:t>
      </w:r>
    </w:p>
    <w:p w14:paraId="3C252324" w14:textId="5B953E27"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There are numerous property maintenance issues scattered thro</w:t>
      </w:r>
      <w:r>
        <w:rPr>
          <w:rFonts w:ascii="Arial" w:hAnsi="Arial"/>
          <w:sz w:val="24"/>
          <w:szCs w:val="24"/>
        </w:rPr>
        <w:t xml:space="preserve">ughout </w:t>
      </w:r>
      <w:r w:rsidRPr="00CD376B">
        <w:rPr>
          <w:rFonts w:ascii="Arial" w:hAnsi="Arial"/>
          <w:sz w:val="24"/>
          <w:szCs w:val="24"/>
        </w:rPr>
        <w:t>town, including:  dilapidated structures, weeds, inoperable vehicles, and</w:t>
      </w:r>
      <w:r>
        <w:rPr>
          <w:rFonts w:ascii="Arial" w:hAnsi="Arial"/>
          <w:sz w:val="24"/>
          <w:szCs w:val="24"/>
        </w:rPr>
        <w:t xml:space="preserve"> </w:t>
      </w:r>
      <w:r w:rsidRPr="00CD376B">
        <w:rPr>
          <w:rFonts w:ascii="Arial" w:hAnsi="Arial"/>
          <w:sz w:val="24"/>
          <w:szCs w:val="24"/>
        </w:rPr>
        <w:t xml:space="preserve">debris in yards </w:t>
      </w:r>
    </w:p>
    <w:p w14:paraId="77C1EAC0" w14:textId="077E4FFD"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 zoning ordinance does not contain provisions for off-street parking, signs, cottage industry and home based business.</w:t>
      </w:r>
    </w:p>
    <w:p w14:paraId="6557BD4F" w14:textId="1C341B41"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Land use in the urban-rural transition a</w:t>
      </w:r>
      <w:r>
        <w:rPr>
          <w:rFonts w:ascii="Arial" w:hAnsi="Arial"/>
          <w:sz w:val="24"/>
          <w:szCs w:val="24"/>
        </w:rPr>
        <w:t xml:space="preserve">rea is generally agricultural </w:t>
      </w:r>
      <w:r w:rsidRPr="00CD376B">
        <w:rPr>
          <w:rFonts w:ascii="Arial" w:hAnsi="Arial"/>
          <w:sz w:val="24"/>
          <w:szCs w:val="24"/>
        </w:rPr>
        <w:t>with some rural residential near the tow</w:t>
      </w:r>
      <w:r>
        <w:rPr>
          <w:rFonts w:ascii="Arial" w:hAnsi="Arial"/>
          <w:sz w:val="24"/>
          <w:szCs w:val="24"/>
        </w:rPr>
        <w:t xml:space="preserve">n.  There are some commercial </w:t>
      </w:r>
      <w:r w:rsidRPr="00CD376B">
        <w:rPr>
          <w:rFonts w:ascii="Arial" w:hAnsi="Arial"/>
          <w:sz w:val="24"/>
          <w:szCs w:val="24"/>
        </w:rPr>
        <w:t>uses along Broadway</w:t>
      </w:r>
      <w:r>
        <w:rPr>
          <w:rFonts w:ascii="Arial" w:hAnsi="Arial"/>
          <w:sz w:val="24"/>
          <w:szCs w:val="24"/>
        </w:rPr>
        <w:t>.</w:t>
      </w:r>
    </w:p>
    <w:p w14:paraId="72067FC0" w14:textId="6E13C34B"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 Confederated Salish and Koo</w:t>
      </w:r>
      <w:r>
        <w:rPr>
          <w:rFonts w:ascii="Arial" w:hAnsi="Arial"/>
          <w:sz w:val="24"/>
          <w:szCs w:val="24"/>
        </w:rPr>
        <w:t xml:space="preserve">tenai Tribes'‚ "Comprehensive </w:t>
      </w:r>
      <w:r w:rsidRPr="00CD376B">
        <w:rPr>
          <w:rFonts w:ascii="Arial" w:hAnsi="Arial"/>
          <w:sz w:val="24"/>
          <w:szCs w:val="24"/>
        </w:rPr>
        <w:t>Resource Plan" has policies regarding preservation of tribal history and</w:t>
      </w:r>
      <w:r>
        <w:rPr>
          <w:rFonts w:ascii="Arial" w:hAnsi="Arial"/>
          <w:sz w:val="24"/>
          <w:szCs w:val="24"/>
        </w:rPr>
        <w:t xml:space="preserve"> </w:t>
      </w:r>
      <w:r w:rsidRPr="00CD376B">
        <w:rPr>
          <w:rFonts w:ascii="Arial" w:hAnsi="Arial"/>
          <w:sz w:val="24"/>
          <w:szCs w:val="24"/>
        </w:rPr>
        <w:t xml:space="preserve">culture as well as all land-based resources on the Reservation. </w:t>
      </w:r>
    </w:p>
    <w:p w14:paraId="7E5FD2D8" w14:textId="7B66A482"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City parks and recreation facilities a</w:t>
      </w:r>
      <w:r>
        <w:rPr>
          <w:rFonts w:ascii="Arial" w:hAnsi="Arial"/>
          <w:sz w:val="24"/>
          <w:szCs w:val="24"/>
        </w:rPr>
        <w:t xml:space="preserve">re managed by governmental and </w:t>
      </w:r>
      <w:r w:rsidRPr="00CD376B">
        <w:rPr>
          <w:rFonts w:ascii="Arial" w:hAnsi="Arial"/>
          <w:sz w:val="24"/>
          <w:szCs w:val="24"/>
        </w:rPr>
        <w:t xml:space="preserve">non-profit entities </w:t>
      </w:r>
    </w:p>
    <w:p w14:paraId="3D28B077" w14:textId="148CE59F"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There are four active sites where past leaking underg</w:t>
      </w:r>
      <w:r>
        <w:rPr>
          <w:rFonts w:ascii="Arial" w:hAnsi="Arial"/>
          <w:sz w:val="24"/>
          <w:szCs w:val="24"/>
        </w:rPr>
        <w:t xml:space="preserve">round tanks issues </w:t>
      </w:r>
      <w:r w:rsidRPr="00CD376B">
        <w:rPr>
          <w:rFonts w:ascii="Arial" w:hAnsi="Arial"/>
          <w:sz w:val="24"/>
          <w:szCs w:val="24"/>
        </w:rPr>
        <w:t>are still being resolved</w:t>
      </w:r>
    </w:p>
    <w:p w14:paraId="0028DFA2" w14:textId="77777777" w:rsidR="00CD376B" w:rsidRDefault="00CD376B" w:rsidP="00CD376B">
      <w:pPr>
        <w:spacing w:after="0"/>
      </w:pPr>
      <w:r>
        <w:t xml:space="preserve">During 2009-2014, the following trends and accompishments can be reported:  </w:t>
      </w:r>
    </w:p>
    <w:p w14:paraId="3B180AD1" w14:textId="5A8F0114" w:rsidR="00CD376B" w:rsidRDefault="001C2CCE" w:rsidP="00BC5B54">
      <w:pPr>
        <w:pStyle w:val="ListParagraph"/>
        <w:numPr>
          <w:ilvl w:val="0"/>
          <w:numId w:val="38"/>
        </w:numPr>
        <w:spacing w:line="240" w:lineRule="auto"/>
        <w:rPr>
          <w:rFonts w:ascii="Arial" w:hAnsi="Arial"/>
          <w:sz w:val="24"/>
          <w:szCs w:val="24"/>
        </w:rPr>
      </w:pPr>
      <w:r>
        <w:rPr>
          <w:rFonts w:ascii="Arial" w:hAnsi="Arial"/>
          <w:sz w:val="24"/>
          <w:szCs w:val="24"/>
        </w:rPr>
        <w:t>Spring Street Autocare completed cleanup of an undergound tank.</w:t>
      </w:r>
    </w:p>
    <w:p w14:paraId="740A7EA2" w14:textId="229964A9" w:rsidR="001C2CCE" w:rsidRDefault="001C2CCE" w:rsidP="00BC5B54">
      <w:pPr>
        <w:pStyle w:val="ListParagraph"/>
        <w:numPr>
          <w:ilvl w:val="0"/>
          <w:numId w:val="38"/>
        </w:numPr>
        <w:spacing w:line="240" w:lineRule="auto"/>
        <w:rPr>
          <w:rFonts w:ascii="Arial" w:hAnsi="Arial"/>
          <w:sz w:val="24"/>
          <w:szCs w:val="24"/>
        </w:rPr>
      </w:pPr>
      <w:r>
        <w:rPr>
          <w:rFonts w:ascii="Arial" w:hAnsi="Arial"/>
          <w:sz w:val="24"/>
          <w:szCs w:val="24"/>
        </w:rPr>
        <w:t>The central business district expanded to include Wall Street (Symes Hotel).</w:t>
      </w:r>
    </w:p>
    <w:p w14:paraId="52642E4B" w14:textId="6850D1E1" w:rsidR="00B973C6" w:rsidRDefault="00B973C6" w:rsidP="00BC5B54">
      <w:pPr>
        <w:pStyle w:val="ListParagraph"/>
        <w:numPr>
          <w:ilvl w:val="0"/>
          <w:numId w:val="38"/>
        </w:numPr>
        <w:spacing w:line="240" w:lineRule="auto"/>
        <w:rPr>
          <w:rFonts w:ascii="Arial" w:hAnsi="Arial"/>
          <w:sz w:val="24"/>
          <w:szCs w:val="24"/>
        </w:rPr>
      </w:pPr>
      <w:r>
        <w:rPr>
          <w:rFonts w:ascii="Arial" w:hAnsi="Arial"/>
          <w:sz w:val="24"/>
          <w:szCs w:val="24"/>
        </w:rPr>
        <w:t>Camas Market and Bakery constructed an addition.</w:t>
      </w:r>
    </w:p>
    <w:p w14:paraId="5BF6BFED" w14:textId="09B16FFA" w:rsidR="001C2CCE" w:rsidRPr="00FF2C1B" w:rsidRDefault="001C2CCE" w:rsidP="00BC5B54">
      <w:pPr>
        <w:pStyle w:val="ListParagraph"/>
        <w:numPr>
          <w:ilvl w:val="0"/>
          <w:numId w:val="38"/>
        </w:numPr>
        <w:spacing w:line="240" w:lineRule="auto"/>
        <w:rPr>
          <w:rFonts w:ascii="Arial" w:hAnsi="Arial"/>
          <w:sz w:val="24"/>
          <w:szCs w:val="24"/>
        </w:rPr>
      </w:pPr>
      <w:r>
        <w:rPr>
          <w:rFonts w:ascii="Arial" w:hAnsi="Arial"/>
          <w:sz w:val="24"/>
          <w:szCs w:val="24"/>
        </w:rPr>
        <w:t>Outside of the Town of Hot Springs, property was purchased by a Buddhist community which is reported to be used as a training center.</w:t>
      </w:r>
    </w:p>
    <w:p w14:paraId="3B293A9A" w14:textId="77777777" w:rsidR="001C2CCE" w:rsidRDefault="001C2CCE" w:rsidP="00B27521">
      <w:pPr>
        <w:pStyle w:val="Heading3"/>
      </w:pPr>
    </w:p>
    <w:p w14:paraId="751CF009" w14:textId="77777777" w:rsidR="00955679" w:rsidRDefault="00955679" w:rsidP="00B27521">
      <w:pPr>
        <w:pStyle w:val="Heading3"/>
      </w:pPr>
    </w:p>
    <w:p w14:paraId="1C7C2313" w14:textId="747F0973" w:rsidR="00B27521" w:rsidRPr="005B7568" w:rsidRDefault="00B27521" w:rsidP="00B27521">
      <w:pPr>
        <w:pStyle w:val="Heading3"/>
      </w:pPr>
      <w:bookmarkStart w:id="23" w:name="_Toc290205827"/>
      <w:r w:rsidRPr="005B7568">
        <w:t>Goal</w:t>
      </w:r>
      <w:r>
        <w:t xml:space="preserve"> </w:t>
      </w:r>
      <w:r w:rsidR="00CD376B">
        <w:t>7</w:t>
      </w:r>
      <w:r w:rsidRPr="005B7568">
        <w:t xml:space="preserve">:  </w:t>
      </w:r>
      <w:r w:rsidR="006030DA">
        <w:t>New D</w:t>
      </w:r>
      <w:r w:rsidR="00CD376B">
        <w:t xml:space="preserve">evelopment </w:t>
      </w:r>
      <w:r w:rsidR="006030DA">
        <w:t>is Appropriate, Sufficient, and Cost-Effective.</w:t>
      </w:r>
      <w:bookmarkEnd w:id="23"/>
    </w:p>
    <w:p w14:paraId="4C57CB14" w14:textId="77777777" w:rsidR="00387EC2" w:rsidRDefault="00B27521" w:rsidP="00387EC2">
      <w:r w:rsidRPr="004C794F">
        <w:rPr>
          <w:b/>
          <w:u w:val="single"/>
        </w:rPr>
        <w:t>Objective</w:t>
      </w:r>
      <w:r>
        <w:rPr>
          <w:b/>
          <w:u w:val="single"/>
        </w:rPr>
        <w:t>(s)</w:t>
      </w:r>
      <w:r>
        <w:t xml:space="preserve">: </w:t>
      </w:r>
      <w:r w:rsidR="00387EC2">
        <w:t>Hot Springs will generally encourage the re-development of properties within the town limits as well as development and annexation of properties adjacent and/or just outside of the municipal boundaries.  The town intends to aggressively address capacity issues related to sewer and water facilities through the use of town resources, grants, loans, bonds and impact fees in order to make sure the town has the ability to serve future development</w:t>
      </w:r>
      <w:r w:rsidR="00387EC2">
        <w:rPr>
          <w:i/>
        </w:rPr>
        <w:t>.</w:t>
      </w:r>
    </w:p>
    <w:p w14:paraId="615A40B7" w14:textId="67B34A26" w:rsidR="00B27521" w:rsidRDefault="00387EC2" w:rsidP="00387EC2">
      <w:r>
        <w:t>Developers will be required to pay a proportional share of the costs of extending infrastructure, in addition to impact fees, needed to serve the future residents and businesses within their development projects. The town will also work with existing businesses to help provide the infrastructure necessary for business retention and e</w:t>
      </w:r>
      <w:r w:rsidR="00B973C6">
        <w:t>xpansion on an as-needed basis.</w:t>
      </w:r>
    </w:p>
    <w:p w14:paraId="5E71A680" w14:textId="06CE4D10" w:rsidR="00B27521" w:rsidRDefault="00B27521" w:rsidP="00B27521">
      <w:pPr>
        <w:ind w:left="360"/>
      </w:pPr>
      <w:r w:rsidRPr="00572194">
        <w:rPr>
          <w:u w:val="single"/>
        </w:rPr>
        <w:t>Implementation</w:t>
      </w:r>
      <w:r>
        <w:t>:</w:t>
      </w:r>
      <w:r w:rsidR="00B973C6">
        <w:t xml:space="preserve">  Planning Board makes</w:t>
      </w:r>
      <w:r w:rsidR="00B30B56">
        <w:t xml:space="preserve"> recommendations on impact fees, gathers data on how development impacts local costs to residents.</w:t>
      </w:r>
    </w:p>
    <w:p w14:paraId="490D61F4" w14:textId="7BB592CB" w:rsidR="00B27521" w:rsidRDefault="00B27521" w:rsidP="00B27521">
      <w:pPr>
        <w:ind w:left="360"/>
      </w:pPr>
      <w:r w:rsidRPr="00044AD7">
        <w:rPr>
          <w:u w:val="single"/>
        </w:rPr>
        <w:t>Indications of success</w:t>
      </w:r>
      <w:r w:rsidRPr="0019424D">
        <w:t xml:space="preserve">: </w:t>
      </w:r>
      <w:r w:rsidR="00B30B56">
        <w:t>New development continues.</w:t>
      </w:r>
    </w:p>
    <w:p w14:paraId="2173A53C" w14:textId="1656CFEA" w:rsidR="00B27521" w:rsidRPr="005B7568" w:rsidRDefault="00B27521" w:rsidP="00B27521">
      <w:pPr>
        <w:pStyle w:val="Heading3"/>
      </w:pPr>
      <w:bookmarkStart w:id="24" w:name="_Toc290205828"/>
      <w:r w:rsidRPr="005B7568">
        <w:t>Goal</w:t>
      </w:r>
      <w:r w:rsidR="00CD376B">
        <w:t xml:space="preserve"> 8</w:t>
      </w:r>
      <w:r w:rsidRPr="005B7568">
        <w:t xml:space="preserve">:  </w:t>
      </w:r>
      <w:r w:rsidR="006030DA">
        <w:t>Development R</w:t>
      </w:r>
      <w:r w:rsidR="00CD376B">
        <w:t xml:space="preserve">eflects </w:t>
      </w:r>
      <w:r w:rsidR="006030DA">
        <w:t>Positive Community Characteristics</w:t>
      </w:r>
      <w:r w:rsidR="00CD376B">
        <w:t>.</w:t>
      </w:r>
      <w:bookmarkEnd w:id="24"/>
    </w:p>
    <w:p w14:paraId="6C96AF3C" w14:textId="5D10C76C" w:rsidR="00B27521" w:rsidRDefault="00B27521" w:rsidP="00B27521">
      <w:r w:rsidRPr="004C794F">
        <w:rPr>
          <w:b/>
          <w:u w:val="single"/>
        </w:rPr>
        <w:t>Objective</w:t>
      </w:r>
      <w:r>
        <w:rPr>
          <w:b/>
          <w:u w:val="single"/>
        </w:rPr>
        <w:t>(s)</w:t>
      </w:r>
      <w:r>
        <w:t xml:space="preserve">: </w:t>
      </w:r>
      <w:r w:rsidR="00B30B56">
        <w:t xml:space="preserve"> Preserve rural character in new development; encourage historic preservation of buildings.  During the original Growth Policy public meetings, t</w:t>
      </w:r>
      <w:r w:rsidR="00B973C6">
        <w:t>he</w:t>
      </w:r>
      <w:r w:rsidR="00B30B56">
        <w:t xml:space="preserve"> community discussed “Guiding Principles,” which are in the Appendix.  Otherwise the</w:t>
      </w:r>
      <w:r w:rsidR="00B973C6">
        <w:t>se characteristics have not been defined in any way.</w:t>
      </w:r>
    </w:p>
    <w:p w14:paraId="6BCD72BA" w14:textId="594E61FF" w:rsidR="00B27521" w:rsidRDefault="00B27521" w:rsidP="00B27521">
      <w:pPr>
        <w:ind w:left="360"/>
      </w:pPr>
      <w:r w:rsidRPr="00572194">
        <w:rPr>
          <w:u w:val="single"/>
        </w:rPr>
        <w:t>Implementation</w:t>
      </w:r>
      <w:r>
        <w:t>:</w:t>
      </w:r>
      <w:r w:rsidR="00B973C6">
        <w:t xml:space="preserve">  Planning Board </w:t>
      </w:r>
      <w:r w:rsidR="00B30B56">
        <w:t>refers to “Guiding Principles” and this Policy in working with developers.  Residents and community groups plan activities to support the same</w:t>
      </w:r>
      <w:r w:rsidR="00B973C6">
        <w:t>.</w:t>
      </w:r>
    </w:p>
    <w:p w14:paraId="43B732FF" w14:textId="0349F622" w:rsidR="00B27521" w:rsidRPr="0019424D" w:rsidRDefault="00B27521" w:rsidP="00B27521">
      <w:pPr>
        <w:ind w:left="360"/>
      </w:pPr>
      <w:r w:rsidRPr="00044AD7">
        <w:rPr>
          <w:u w:val="single"/>
        </w:rPr>
        <w:t>Indications of success</w:t>
      </w:r>
      <w:r w:rsidRPr="0019424D">
        <w:t xml:space="preserve">: </w:t>
      </w:r>
      <w:r w:rsidR="00B973C6">
        <w:t xml:space="preserve"> </w:t>
      </w:r>
      <w:r w:rsidR="00B30B56">
        <w:t>Residents, community groups, and developers are aware of and participate in community development, rehab, and maintenance activities</w:t>
      </w:r>
      <w:r w:rsidR="00B973C6">
        <w:t>.</w:t>
      </w:r>
    </w:p>
    <w:p w14:paraId="07692E71" w14:textId="4161D0FE" w:rsidR="00CD376B" w:rsidRPr="005B7568" w:rsidRDefault="00CD376B" w:rsidP="00CD376B">
      <w:pPr>
        <w:pStyle w:val="Heading3"/>
      </w:pPr>
      <w:bookmarkStart w:id="25" w:name="_Toc290205829"/>
      <w:r w:rsidRPr="005B7568">
        <w:t>Goal</w:t>
      </w:r>
      <w:r>
        <w:t xml:space="preserve"> 9</w:t>
      </w:r>
      <w:r w:rsidRPr="005B7568">
        <w:t xml:space="preserve">:  </w:t>
      </w:r>
      <w:r w:rsidR="006030DA">
        <w:t>There are No Unaddressed Leaking Underground Tanks</w:t>
      </w:r>
      <w:r>
        <w:t>.</w:t>
      </w:r>
      <w:bookmarkEnd w:id="25"/>
    </w:p>
    <w:p w14:paraId="6927590D" w14:textId="29D74A3D" w:rsidR="00CD376B" w:rsidRDefault="00CD376B" w:rsidP="00CD376B">
      <w:r w:rsidRPr="004C794F">
        <w:rPr>
          <w:b/>
          <w:u w:val="single"/>
        </w:rPr>
        <w:t>Objective</w:t>
      </w:r>
      <w:r>
        <w:rPr>
          <w:b/>
          <w:u w:val="single"/>
        </w:rPr>
        <w:t>(s)</w:t>
      </w:r>
      <w:r>
        <w:t xml:space="preserve">: </w:t>
      </w:r>
      <w:r w:rsidR="00B973C6">
        <w:t>There are No Unaddressed Leaking Underground Tanks</w:t>
      </w:r>
    </w:p>
    <w:p w14:paraId="259023D0" w14:textId="4347BFC8" w:rsidR="00CD376B" w:rsidRDefault="00CD376B" w:rsidP="00CD376B">
      <w:pPr>
        <w:ind w:left="360"/>
      </w:pPr>
      <w:r w:rsidRPr="00572194">
        <w:rPr>
          <w:u w:val="single"/>
        </w:rPr>
        <w:t>Implementation</w:t>
      </w:r>
      <w:r>
        <w:t>:</w:t>
      </w:r>
      <w:r w:rsidR="00B973C6">
        <w:t xml:space="preserve">  Property owners affected by this goal take action.</w:t>
      </w:r>
    </w:p>
    <w:p w14:paraId="25BA9F1B" w14:textId="6365E469" w:rsidR="00CD376B" w:rsidRPr="0019424D" w:rsidRDefault="00CD376B" w:rsidP="00CD376B">
      <w:pPr>
        <w:ind w:left="360"/>
      </w:pPr>
      <w:r w:rsidRPr="00044AD7">
        <w:rPr>
          <w:u w:val="single"/>
        </w:rPr>
        <w:t>Indications of success</w:t>
      </w:r>
      <w:r w:rsidRPr="0019424D">
        <w:t xml:space="preserve">: </w:t>
      </w:r>
      <w:r w:rsidR="00B973C6">
        <w:t>Goal was accomplished in 2014.</w:t>
      </w:r>
    </w:p>
    <w:p w14:paraId="662C29FD" w14:textId="77777777" w:rsidR="00B27521" w:rsidRPr="0019424D" w:rsidRDefault="00B27521" w:rsidP="00B27521">
      <w:pPr>
        <w:ind w:left="360"/>
      </w:pPr>
    </w:p>
    <w:p w14:paraId="4B9B19E8" w14:textId="77777777" w:rsidR="00CD376B" w:rsidRPr="000E1DDB" w:rsidRDefault="00CD376B" w:rsidP="00CD376B">
      <w:pPr>
        <w:rPr>
          <w:u w:val="single"/>
        </w:rPr>
      </w:pPr>
      <w:r w:rsidRPr="000E1DDB">
        <w:rPr>
          <w:u w:val="single"/>
        </w:rPr>
        <w:t>Future Land Use Map</w:t>
      </w:r>
    </w:p>
    <w:p w14:paraId="78A11878" w14:textId="56818A11" w:rsidR="00B973C6" w:rsidRDefault="00CD376B" w:rsidP="00CD376B">
      <w:r>
        <w:t xml:space="preserve">The future land use map depicts a general pattern of growth and development.  The intent is to establish a guide to the overall development of an area.   The future land use map indicates the general type of development that is projected to occur. These projections reflect existing land use trends, development constraints, infrastructure capacity, traffic </w:t>
      </w:r>
      <w:r w:rsidR="00B973C6">
        <w:t>patterns, and community input.</w:t>
      </w:r>
    </w:p>
    <w:p w14:paraId="5734A75B" w14:textId="1A054054" w:rsidR="00B973C6" w:rsidRDefault="00B973C6" w:rsidP="00CD376B">
      <w:r>
        <w:t>2014:  No changes to Future Land Use Map recommended.</w:t>
      </w:r>
    </w:p>
    <w:p w14:paraId="5EBE9D5A" w14:textId="77777777" w:rsidR="006221CE" w:rsidRDefault="006221CE" w:rsidP="00CD376B"/>
    <w:p w14:paraId="72316E6C" w14:textId="77777777" w:rsidR="00955679" w:rsidRDefault="00955679" w:rsidP="006221CE">
      <w:pPr>
        <w:pStyle w:val="Heading3"/>
      </w:pPr>
    </w:p>
    <w:p w14:paraId="20B1F249" w14:textId="54D713AD" w:rsidR="006221CE" w:rsidRDefault="006221CE" w:rsidP="006221CE">
      <w:pPr>
        <w:pStyle w:val="Heading3"/>
      </w:pPr>
      <w:bookmarkStart w:id="26" w:name="_Toc290205830"/>
      <w:r>
        <w:t>Notes for Future Revision of Land Use Section</w:t>
      </w:r>
      <w:bookmarkEnd w:id="26"/>
    </w:p>
    <w:p w14:paraId="65A88CCB"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E2E4362"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FDBAED7"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9CF3656"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D645EFB" w14:textId="77777777" w:rsidR="006221CE" w:rsidRP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1A777F6" w14:textId="77777777" w:rsidR="006221CE" w:rsidRDefault="006221CE" w:rsidP="00CD376B">
      <w:pPr>
        <w:rPr>
          <w:i/>
        </w:rPr>
      </w:pPr>
    </w:p>
    <w:p w14:paraId="6D661E64" w14:textId="77777777" w:rsidR="00955679" w:rsidRDefault="00955679" w:rsidP="001242E8">
      <w:pPr>
        <w:pStyle w:val="Heading2"/>
      </w:pPr>
    </w:p>
    <w:p w14:paraId="466359BF" w14:textId="77777777" w:rsidR="009374FA" w:rsidRDefault="009374FA">
      <w:pPr>
        <w:spacing w:after="0"/>
        <w:rPr>
          <w:rFonts w:cs="Arial"/>
          <w:b/>
          <w:bCs/>
          <w:iCs/>
          <w:sz w:val="28"/>
          <w:szCs w:val="28"/>
        </w:rPr>
      </w:pPr>
      <w:r>
        <w:br w:type="page"/>
      </w:r>
    </w:p>
    <w:p w14:paraId="448C8A62" w14:textId="78BEAF98" w:rsidR="001242E8" w:rsidRDefault="001242E8" w:rsidP="001242E8">
      <w:pPr>
        <w:pStyle w:val="Heading2"/>
      </w:pPr>
      <w:bookmarkStart w:id="27" w:name="_Toc290205831"/>
      <w:r>
        <w:t>Section IV – Natural Resource</w:t>
      </w:r>
      <w:r w:rsidR="003763E1">
        <w:t>s</w:t>
      </w:r>
      <w:bookmarkEnd w:id="27"/>
    </w:p>
    <w:p w14:paraId="743D88B7" w14:textId="67E799EB" w:rsidR="00B27521" w:rsidRDefault="00B27521" w:rsidP="0025452F">
      <w:r w:rsidRPr="0019424D">
        <w:rPr>
          <w:b/>
        </w:rPr>
        <w:t>Vision for Growth</w:t>
      </w:r>
      <w:r>
        <w:t xml:space="preserve">:  </w:t>
      </w:r>
      <w:r w:rsidR="0025452F">
        <w:t>Surface and ground water, geothermal resources, air quality, scenic views and the natural environment of the Hot Springs area are respected and protected.  The risks associated with wildfires are reduced by coordinating with appropriate agencies, businesses and residents.</w:t>
      </w:r>
    </w:p>
    <w:p w14:paraId="77B2C35F" w14:textId="77777777" w:rsidR="00B27521" w:rsidRPr="006A57C8" w:rsidRDefault="00B27521" w:rsidP="00B27521">
      <w:pPr>
        <w:pStyle w:val="Heading3"/>
        <w:rPr>
          <w:szCs w:val="24"/>
        </w:rPr>
      </w:pPr>
      <w:bookmarkStart w:id="28" w:name="_Toc290205832"/>
      <w:r w:rsidRPr="006A57C8">
        <w:rPr>
          <w:szCs w:val="24"/>
        </w:rPr>
        <w:t>Statistics, Trends, Accomplishments</w:t>
      </w:r>
      <w:bookmarkEnd w:id="28"/>
    </w:p>
    <w:p w14:paraId="15215EA2" w14:textId="77777777" w:rsidR="00CD376B" w:rsidRDefault="00CD376B" w:rsidP="00CD376B">
      <w:pPr>
        <w:spacing w:after="0"/>
      </w:pPr>
      <w:r w:rsidRPr="00FF2C1B">
        <w:t>In 2008-2009, census and other data showed:</w:t>
      </w:r>
    </w:p>
    <w:p w14:paraId="3C382AA1" w14:textId="77777777"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Hot Springs has the smallest population and land area of the three incorporated towns in Sanders County</w:t>
      </w:r>
    </w:p>
    <w:p w14:paraId="51C84668" w14:textId="77777777" w:rsid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Hot Springs is located on the Flathead Indian Reservation and the Confederated Salish and Kootenai Tribes as well as individual tribal members, own trust lands within and adjacent to the town</w:t>
      </w:r>
      <w:r>
        <w:rPr>
          <w:rFonts w:ascii="Arial" w:hAnsi="Arial"/>
          <w:sz w:val="24"/>
          <w:szCs w:val="24"/>
        </w:rPr>
        <w:t>.</w:t>
      </w:r>
    </w:p>
    <w:p w14:paraId="11F88B88" w14:textId="1A8DC7F4"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 Little Bitterroot Valley, where Hot Spr</w:t>
      </w:r>
      <w:r>
        <w:rPr>
          <w:rFonts w:ascii="Arial" w:hAnsi="Arial"/>
          <w:sz w:val="24"/>
          <w:szCs w:val="24"/>
        </w:rPr>
        <w:t xml:space="preserve">ings is located, is one of the </w:t>
      </w:r>
      <w:r w:rsidRPr="00CD376B">
        <w:rPr>
          <w:rFonts w:ascii="Arial" w:hAnsi="Arial"/>
          <w:sz w:val="24"/>
          <w:szCs w:val="24"/>
        </w:rPr>
        <w:t xml:space="preserve">most arid valleys in western Montana.  Wildfire issues in the wild land-urban interface pose </w:t>
      </w:r>
      <w:r>
        <w:rPr>
          <w:rFonts w:ascii="Arial" w:hAnsi="Arial"/>
          <w:sz w:val="24"/>
          <w:szCs w:val="24"/>
        </w:rPr>
        <w:t>a significant planning concern.</w:t>
      </w:r>
    </w:p>
    <w:p w14:paraId="070DAC3D" w14:textId="7AC1D606"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Geothermal resources are a unique natur</w:t>
      </w:r>
      <w:r>
        <w:rPr>
          <w:rFonts w:ascii="Arial" w:hAnsi="Arial"/>
          <w:sz w:val="24"/>
          <w:szCs w:val="24"/>
        </w:rPr>
        <w:t xml:space="preserve">al resource of the Hot Springs </w:t>
      </w:r>
      <w:r w:rsidRPr="00CD376B">
        <w:rPr>
          <w:rFonts w:ascii="Arial" w:hAnsi="Arial"/>
          <w:sz w:val="24"/>
          <w:szCs w:val="24"/>
        </w:rPr>
        <w:t>area, offering cultural, restorative, historic and tourism opportunities.</w:t>
      </w:r>
    </w:p>
    <w:p w14:paraId="32954CBE" w14:textId="3FC6E9C2"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Upstream agricultural water diversion</w:t>
      </w:r>
      <w:r>
        <w:rPr>
          <w:rFonts w:ascii="Arial" w:hAnsi="Arial"/>
          <w:sz w:val="24"/>
          <w:szCs w:val="24"/>
        </w:rPr>
        <w:t xml:space="preserve"> on Hot Springs Creek greatly </w:t>
      </w:r>
      <w:r w:rsidRPr="00CD376B">
        <w:rPr>
          <w:rFonts w:ascii="Arial" w:hAnsi="Arial"/>
          <w:sz w:val="24"/>
          <w:szCs w:val="24"/>
        </w:rPr>
        <w:t>affect water quantity in town and downstream from town.</w:t>
      </w:r>
    </w:p>
    <w:p w14:paraId="402180EA" w14:textId="72AEC054"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Both water quality and water quantity issues are overseen by Federal</w:t>
      </w:r>
      <w:r>
        <w:rPr>
          <w:rFonts w:ascii="Arial" w:hAnsi="Arial"/>
          <w:sz w:val="24"/>
          <w:szCs w:val="24"/>
        </w:rPr>
        <w:t xml:space="preserve"> </w:t>
      </w:r>
      <w:r w:rsidRPr="00CD376B">
        <w:rPr>
          <w:rFonts w:ascii="Arial" w:hAnsi="Arial"/>
          <w:sz w:val="24"/>
          <w:szCs w:val="24"/>
        </w:rPr>
        <w:t>Agencies and the Confederated Salish and Kootenai Tribal Government.</w:t>
      </w:r>
    </w:p>
    <w:p w14:paraId="2CF6C5D3" w14:textId="3B775291"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There is a moratorium on the issuance of any new commercial well permits on the Flathead Indian Reservation.  Several Montana Supreme Court rulings prohibited the State of Montana from issuing any new well permits until the reserved water rights of the Confederated Salish and Kootenai Tribes have been determined.  Well drilling in town is currently prohibited by ordinance.</w:t>
      </w:r>
    </w:p>
    <w:p w14:paraId="12100B84" w14:textId="51EE9AAB" w:rsidR="00CD376B" w:rsidRP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 xml:space="preserve">Water rights on the Flathead Indian </w:t>
      </w:r>
      <w:r>
        <w:rPr>
          <w:rFonts w:ascii="Arial" w:hAnsi="Arial"/>
          <w:sz w:val="24"/>
          <w:szCs w:val="24"/>
        </w:rPr>
        <w:t xml:space="preserve">Reservation have not yet been </w:t>
      </w:r>
      <w:r w:rsidRPr="00CD376B">
        <w:rPr>
          <w:rFonts w:ascii="Arial" w:hAnsi="Arial"/>
          <w:sz w:val="24"/>
          <w:szCs w:val="24"/>
        </w:rPr>
        <w:t>adjudicated.  Negotiations between the Tr</w:t>
      </w:r>
      <w:r>
        <w:rPr>
          <w:rFonts w:ascii="Arial" w:hAnsi="Arial"/>
          <w:sz w:val="24"/>
          <w:szCs w:val="24"/>
        </w:rPr>
        <w:t xml:space="preserve">ibes and the Montana Reserved </w:t>
      </w:r>
      <w:r w:rsidRPr="00CD376B">
        <w:rPr>
          <w:rFonts w:ascii="Arial" w:hAnsi="Arial"/>
          <w:sz w:val="24"/>
          <w:szCs w:val="24"/>
        </w:rPr>
        <w:t>Water Rights Commission are under</w:t>
      </w:r>
      <w:r>
        <w:rPr>
          <w:rFonts w:ascii="Arial" w:hAnsi="Arial"/>
          <w:sz w:val="24"/>
          <w:szCs w:val="24"/>
        </w:rPr>
        <w:t xml:space="preserve">way with a sunset in 2009 for </w:t>
      </w:r>
      <w:r w:rsidRPr="00CD376B">
        <w:rPr>
          <w:rFonts w:ascii="Arial" w:hAnsi="Arial"/>
          <w:sz w:val="24"/>
          <w:szCs w:val="24"/>
        </w:rPr>
        <w:t>resolution.  The Tribes have asserted owners</w:t>
      </w:r>
      <w:r>
        <w:rPr>
          <w:rFonts w:ascii="Arial" w:hAnsi="Arial"/>
          <w:sz w:val="24"/>
          <w:szCs w:val="24"/>
        </w:rPr>
        <w:t xml:space="preserve">hip and a primary water rights </w:t>
      </w:r>
      <w:r w:rsidRPr="00CD376B">
        <w:rPr>
          <w:rFonts w:ascii="Arial" w:hAnsi="Arial"/>
          <w:sz w:val="24"/>
          <w:szCs w:val="24"/>
        </w:rPr>
        <w:t>claim for all geothermal resources on the Reservation.</w:t>
      </w:r>
    </w:p>
    <w:p w14:paraId="0C9694F5" w14:textId="2D5670B2" w:rsidR="00CD376B" w:rsidRDefault="00CD376B" w:rsidP="00BC5B54">
      <w:pPr>
        <w:pStyle w:val="ListParagraph"/>
        <w:numPr>
          <w:ilvl w:val="0"/>
          <w:numId w:val="38"/>
        </w:numPr>
        <w:spacing w:line="240" w:lineRule="auto"/>
        <w:rPr>
          <w:rFonts w:ascii="Arial" w:hAnsi="Arial"/>
          <w:sz w:val="24"/>
          <w:szCs w:val="24"/>
        </w:rPr>
      </w:pPr>
      <w:r w:rsidRPr="00CD376B">
        <w:rPr>
          <w:rFonts w:ascii="Arial" w:hAnsi="Arial"/>
          <w:sz w:val="24"/>
          <w:szCs w:val="24"/>
        </w:rPr>
        <w:t>Forested slopes surrounding the town gr</w:t>
      </w:r>
      <w:r>
        <w:rPr>
          <w:rFonts w:ascii="Arial" w:hAnsi="Arial"/>
          <w:sz w:val="24"/>
          <w:szCs w:val="24"/>
        </w:rPr>
        <w:t xml:space="preserve">eatly contribute to the scenic </w:t>
      </w:r>
      <w:r w:rsidRPr="00CD376B">
        <w:rPr>
          <w:rFonts w:ascii="Arial" w:hAnsi="Arial"/>
          <w:sz w:val="24"/>
          <w:szCs w:val="24"/>
        </w:rPr>
        <w:t>quality of Hot Springs.</w:t>
      </w:r>
    </w:p>
    <w:p w14:paraId="60DE4B32" w14:textId="77777777" w:rsidR="00CD376B" w:rsidRDefault="00CD376B" w:rsidP="00CD376B">
      <w:pPr>
        <w:spacing w:after="0"/>
      </w:pPr>
      <w:r>
        <w:t xml:space="preserve">During 2009-2014, the following trends and accompishments can be reported:  </w:t>
      </w:r>
    </w:p>
    <w:p w14:paraId="4AF7B0C7" w14:textId="57EC42BD" w:rsidR="00CD376B" w:rsidRPr="00FF2C1B" w:rsidRDefault="00FB6744" w:rsidP="00BC5B54">
      <w:pPr>
        <w:pStyle w:val="ListParagraph"/>
        <w:numPr>
          <w:ilvl w:val="0"/>
          <w:numId w:val="38"/>
        </w:numPr>
        <w:spacing w:line="240" w:lineRule="auto"/>
        <w:rPr>
          <w:rFonts w:ascii="Arial" w:hAnsi="Arial"/>
          <w:sz w:val="24"/>
          <w:szCs w:val="24"/>
        </w:rPr>
      </w:pPr>
      <w:r>
        <w:rPr>
          <w:rFonts w:ascii="Arial" w:hAnsi="Arial"/>
          <w:sz w:val="24"/>
          <w:szCs w:val="24"/>
        </w:rPr>
        <w:t>There has still been no water rights adjudication.</w:t>
      </w:r>
    </w:p>
    <w:p w14:paraId="7B7F61F7" w14:textId="1EE0EC43" w:rsidR="00CD376B" w:rsidRDefault="00FB6744" w:rsidP="00BC5B54">
      <w:pPr>
        <w:pStyle w:val="ListParagraph"/>
        <w:numPr>
          <w:ilvl w:val="0"/>
          <w:numId w:val="38"/>
        </w:numPr>
        <w:spacing w:line="240" w:lineRule="auto"/>
        <w:rPr>
          <w:rFonts w:ascii="Arial" w:hAnsi="Arial"/>
          <w:sz w:val="24"/>
          <w:szCs w:val="24"/>
        </w:rPr>
      </w:pPr>
      <w:r>
        <w:rPr>
          <w:rFonts w:ascii="Arial" w:hAnsi="Arial"/>
          <w:sz w:val="24"/>
          <w:szCs w:val="24"/>
        </w:rPr>
        <w:t>There were no forest fires.</w:t>
      </w:r>
    </w:p>
    <w:p w14:paraId="3F0E885E" w14:textId="44E23B13" w:rsidR="00FB6744" w:rsidRDefault="00FB6744" w:rsidP="00BC5B54">
      <w:pPr>
        <w:pStyle w:val="ListParagraph"/>
        <w:numPr>
          <w:ilvl w:val="0"/>
          <w:numId w:val="38"/>
        </w:numPr>
        <w:spacing w:line="240" w:lineRule="auto"/>
        <w:rPr>
          <w:rFonts w:ascii="Arial" w:hAnsi="Arial"/>
          <w:sz w:val="24"/>
          <w:szCs w:val="24"/>
        </w:rPr>
      </w:pPr>
      <w:r>
        <w:rPr>
          <w:rFonts w:ascii="Arial" w:hAnsi="Arial"/>
          <w:sz w:val="24"/>
          <w:szCs w:val="24"/>
        </w:rPr>
        <w:t>Light pollution may be an issue for the area and also involves a potential energy savings for the Town.</w:t>
      </w:r>
    </w:p>
    <w:p w14:paraId="72018E3E" w14:textId="62A4BC39" w:rsidR="009374FA" w:rsidRPr="009374FA" w:rsidRDefault="00E40060" w:rsidP="00B27521">
      <w:pPr>
        <w:pStyle w:val="ListParagraph"/>
        <w:numPr>
          <w:ilvl w:val="0"/>
          <w:numId w:val="38"/>
        </w:numPr>
        <w:spacing w:line="240" w:lineRule="auto"/>
        <w:rPr>
          <w:rFonts w:ascii="Arial" w:hAnsi="Arial"/>
          <w:sz w:val="24"/>
          <w:szCs w:val="24"/>
        </w:rPr>
      </w:pPr>
      <w:r>
        <w:rPr>
          <w:rFonts w:ascii="Arial" w:hAnsi="Arial"/>
          <w:sz w:val="24"/>
          <w:szCs w:val="24"/>
        </w:rPr>
        <w:t>The Town is pursuing improvement of the water system to improve flows for fire-fighting.</w:t>
      </w:r>
    </w:p>
    <w:p w14:paraId="40BACD9F" w14:textId="77777777" w:rsidR="009374FA" w:rsidRDefault="009374FA" w:rsidP="00B27521">
      <w:pPr>
        <w:pStyle w:val="Heading3"/>
      </w:pPr>
    </w:p>
    <w:p w14:paraId="7A0D010A" w14:textId="77777777" w:rsidR="009374FA" w:rsidRDefault="009374FA">
      <w:pPr>
        <w:spacing w:after="0"/>
        <w:rPr>
          <w:b/>
          <w:bCs/>
          <w:szCs w:val="27"/>
        </w:rPr>
      </w:pPr>
      <w:r>
        <w:br w:type="page"/>
      </w:r>
    </w:p>
    <w:p w14:paraId="69379C0C" w14:textId="64D5D303" w:rsidR="00B27521" w:rsidRPr="005B7568" w:rsidRDefault="00B27521" w:rsidP="00B27521">
      <w:pPr>
        <w:pStyle w:val="Heading3"/>
      </w:pPr>
      <w:bookmarkStart w:id="29" w:name="_Toc290205833"/>
      <w:r w:rsidRPr="005B7568">
        <w:t>Goal</w:t>
      </w:r>
      <w:r>
        <w:t xml:space="preserve"> </w:t>
      </w:r>
      <w:r w:rsidR="00685656">
        <w:t>10</w:t>
      </w:r>
      <w:r w:rsidRPr="005B7568">
        <w:t xml:space="preserve">:  </w:t>
      </w:r>
      <w:r w:rsidR="00203621">
        <w:t xml:space="preserve">Hot Springs’ </w:t>
      </w:r>
      <w:r w:rsidR="006030DA">
        <w:t>Natural E</w:t>
      </w:r>
      <w:r w:rsidR="00685656">
        <w:t xml:space="preserve">nvironment </w:t>
      </w:r>
      <w:r w:rsidR="006030DA">
        <w:t>Is Respected and P</w:t>
      </w:r>
      <w:r w:rsidR="00685656">
        <w:t>rotected.</w:t>
      </w:r>
      <w:bookmarkEnd w:id="29"/>
    </w:p>
    <w:p w14:paraId="156A6E60" w14:textId="6F6DAA20" w:rsidR="00B27521" w:rsidRDefault="00B27521" w:rsidP="00B27521">
      <w:r w:rsidRPr="004C794F">
        <w:rPr>
          <w:b/>
          <w:u w:val="single"/>
        </w:rPr>
        <w:t>Objective</w:t>
      </w:r>
      <w:r>
        <w:rPr>
          <w:b/>
          <w:u w:val="single"/>
        </w:rPr>
        <w:t>(s)</w:t>
      </w:r>
      <w:r>
        <w:t xml:space="preserve">: </w:t>
      </w:r>
      <w:r w:rsidR="00FB6744">
        <w:t>Maintain adequate water flows in Hot Springs Creek; maintain adequate surface and ground water quality.  Maintain air quality.</w:t>
      </w:r>
      <w:r w:rsidR="00B30B56">
        <w:t xml:space="preserve">  Develop</w:t>
      </w:r>
      <w:r w:rsidR="001A2DE5">
        <w:t xml:space="preserve"> and promote geothermal energy resources.</w:t>
      </w:r>
    </w:p>
    <w:p w14:paraId="2F190F93" w14:textId="5D249146" w:rsidR="00B27521" w:rsidRDefault="00B27521" w:rsidP="00B27521">
      <w:pPr>
        <w:ind w:left="360"/>
      </w:pPr>
      <w:r w:rsidRPr="00572194">
        <w:rPr>
          <w:u w:val="single"/>
        </w:rPr>
        <w:t>Implementation</w:t>
      </w:r>
      <w:r>
        <w:t>:</w:t>
      </w:r>
      <w:r w:rsidR="00FB6744">
        <w:t xml:space="preserve">  Town ensures areas with high ground water and other areas with environmental problems are not developed inappropriately.  Town collects data on water quality</w:t>
      </w:r>
      <w:r w:rsidR="00B30B56">
        <w:t>; monitors impacts on air quality such as wood stove use</w:t>
      </w:r>
      <w:r w:rsidR="00FB6744">
        <w:t>.  Business comm</w:t>
      </w:r>
      <w:r w:rsidR="00B30B56">
        <w:t>unity continues to promote respectful use of water resources</w:t>
      </w:r>
      <w:r w:rsidR="00E40060">
        <w:t xml:space="preserve">.  </w:t>
      </w:r>
      <w:r w:rsidR="00B30B56">
        <w:t>Town continues to work with CSK Tribe and the Flathead Irrigation District on issues related to water use, preservation, and quality.</w:t>
      </w:r>
      <w:r w:rsidR="001A2DE5">
        <w:t xml:space="preserve">  Private landowners with geothermal resource permits research and test geothermal energy programs.</w:t>
      </w:r>
    </w:p>
    <w:p w14:paraId="6F7744CE" w14:textId="5EE609D0" w:rsidR="00B27521" w:rsidRDefault="00B27521" w:rsidP="00B27521">
      <w:pPr>
        <w:ind w:left="360"/>
      </w:pPr>
      <w:r w:rsidRPr="00044AD7">
        <w:rPr>
          <w:u w:val="single"/>
        </w:rPr>
        <w:t>Indications of success</w:t>
      </w:r>
      <w:r w:rsidRPr="0019424D">
        <w:t xml:space="preserve">: </w:t>
      </w:r>
      <w:r w:rsidR="001A2DE5">
        <w:t>Objectives are achieved.</w:t>
      </w:r>
    </w:p>
    <w:p w14:paraId="4D977AD6" w14:textId="3E314821" w:rsidR="00B27521" w:rsidRPr="005B7568" w:rsidRDefault="00B27521" w:rsidP="00685656">
      <w:pPr>
        <w:pStyle w:val="Heading3"/>
      </w:pPr>
      <w:bookmarkStart w:id="30" w:name="_Toc290205834"/>
      <w:r w:rsidRPr="005B7568">
        <w:t>Goal</w:t>
      </w:r>
      <w:r w:rsidR="0025452F">
        <w:t xml:space="preserve"> 11</w:t>
      </w:r>
      <w:r w:rsidRPr="005B7568">
        <w:t xml:space="preserve">:  </w:t>
      </w:r>
      <w:r w:rsidR="006030DA">
        <w:t>Wildfire Risks Are Minimized</w:t>
      </w:r>
      <w:r>
        <w:t>.</w:t>
      </w:r>
      <w:bookmarkEnd w:id="30"/>
    </w:p>
    <w:p w14:paraId="47504214" w14:textId="227DE771" w:rsidR="00B27521" w:rsidRDefault="00B27521" w:rsidP="00B27521">
      <w:r w:rsidRPr="004C794F">
        <w:rPr>
          <w:b/>
          <w:u w:val="single"/>
        </w:rPr>
        <w:t>Objective</w:t>
      </w:r>
      <w:r>
        <w:rPr>
          <w:b/>
          <w:u w:val="single"/>
        </w:rPr>
        <w:t>(s)</w:t>
      </w:r>
      <w:r>
        <w:t xml:space="preserve">: </w:t>
      </w:r>
      <w:r w:rsidR="001A2DE5">
        <w:t>Needs of local firefighting service providers are assessed to keep pace with growth.  Community is informed about wildfire protection plans.  The town develops an interagency Wildfire Management Plan.</w:t>
      </w:r>
    </w:p>
    <w:p w14:paraId="6D03C70A" w14:textId="329F8842" w:rsidR="00B27521" w:rsidRDefault="00B27521" w:rsidP="00B27521">
      <w:pPr>
        <w:ind w:left="360"/>
      </w:pPr>
      <w:r w:rsidRPr="00572194">
        <w:rPr>
          <w:u w:val="single"/>
        </w:rPr>
        <w:t>Implementation</w:t>
      </w:r>
      <w:r>
        <w:t>:</w:t>
      </w:r>
      <w:r w:rsidR="001A2DE5">
        <w:t xml:space="preserve">  The town and community members work with the US Forest Service, CSK Tribe, Montana Department of Natural Resources and Conservation to increase wildfire preparedness.</w:t>
      </w:r>
    </w:p>
    <w:p w14:paraId="44F7B94D" w14:textId="2D3B2AC3" w:rsidR="00B27521" w:rsidRPr="0019424D" w:rsidRDefault="00B27521" w:rsidP="00B27521">
      <w:pPr>
        <w:ind w:left="360"/>
      </w:pPr>
      <w:r w:rsidRPr="00044AD7">
        <w:rPr>
          <w:u w:val="single"/>
        </w:rPr>
        <w:t>Indications of success</w:t>
      </w:r>
      <w:r w:rsidRPr="0019424D">
        <w:t xml:space="preserve">: </w:t>
      </w:r>
      <w:r w:rsidR="001A2DE5">
        <w:t>First responder teams are trained.  The Town develops standards for new developments and subdivisions for wildfire protection and emergency access.  There are appropriate water flows for fire fighting.  There is a buffer where wild land and town areas meet for purposes of wildfire protection.</w:t>
      </w:r>
    </w:p>
    <w:p w14:paraId="49ECCBAE" w14:textId="58CE0FD8" w:rsidR="001A2DE5" w:rsidRPr="005B7568" w:rsidRDefault="001A2DE5" w:rsidP="001A2DE5">
      <w:pPr>
        <w:pStyle w:val="Heading3"/>
      </w:pPr>
      <w:bookmarkStart w:id="31" w:name="_Toc290205835"/>
      <w:r>
        <w:t xml:space="preserve">Proposed New </w:t>
      </w:r>
      <w:r w:rsidRPr="005B7568">
        <w:t>Goal</w:t>
      </w:r>
      <w:r>
        <w:t xml:space="preserve"> for 2014-2019</w:t>
      </w:r>
      <w:r w:rsidRPr="005B7568">
        <w:t xml:space="preserve">:  </w:t>
      </w:r>
      <w:r>
        <w:t>Park and Trail Improvements.</w:t>
      </w:r>
      <w:bookmarkEnd w:id="31"/>
    </w:p>
    <w:p w14:paraId="14FE161A" w14:textId="5B603D18" w:rsidR="001A2DE5" w:rsidRPr="00F02D27" w:rsidRDefault="001A2DE5" w:rsidP="00CD376B">
      <w:r w:rsidRPr="00F02D27">
        <w:rPr>
          <w:b/>
        </w:rPr>
        <w:t>Objective(s)</w:t>
      </w:r>
      <w:r w:rsidRPr="00F02D27">
        <w:t xml:space="preserve">:  A system of parks and trails enhances the appearance of the Town of Hot Springs, increases opportunities for recreation and tourism, </w:t>
      </w:r>
      <w:r w:rsidR="00F02D27" w:rsidRPr="00F02D27">
        <w:t xml:space="preserve">provides safe commuting, </w:t>
      </w:r>
      <w:r w:rsidRPr="00F02D27">
        <w:t xml:space="preserve">and contributes to the quality of life of residents.  </w:t>
      </w:r>
      <w:r w:rsidR="00CD376B" w:rsidRPr="00F02D27">
        <w:t>The Town of Hot Springs will e</w:t>
      </w:r>
      <w:r w:rsidRPr="00F02D27">
        <w:t>xpand its park and trail system.</w:t>
      </w:r>
    </w:p>
    <w:p w14:paraId="3551BA27" w14:textId="522C8CF3" w:rsidR="00CD376B" w:rsidRPr="00F02D27" w:rsidRDefault="001A2DE5" w:rsidP="001A2DE5">
      <w:pPr>
        <w:ind w:left="360"/>
      </w:pPr>
      <w:r w:rsidRPr="00F02D27">
        <w:rPr>
          <w:u w:val="single"/>
        </w:rPr>
        <w:t>Implementation</w:t>
      </w:r>
      <w:r w:rsidRPr="00F02D27">
        <w:t xml:space="preserve">:  The town and community members will expand pedestrian and bicycle trails along Highway 77 using </w:t>
      </w:r>
      <w:r w:rsidR="00CD376B" w:rsidRPr="00F02D27">
        <w:t xml:space="preserve">town resources, grants, Community Transportation Enhancement Program funds, subdivision fees, impact fees and </w:t>
      </w:r>
      <w:r w:rsidRPr="00F02D27">
        <w:t>local community support</w:t>
      </w:r>
      <w:r w:rsidR="00CD376B" w:rsidRPr="00F02D27">
        <w:t xml:space="preserve">. </w:t>
      </w:r>
      <w:r w:rsidRPr="00F02D27">
        <w:t xml:space="preserve">  Parks will be maintained through town resources.</w:t>
      </w:r>
    </w:p>
    <w:p w14:paraId="06F697DF" w14:textId="6C76D438" w:rsidR="001A2DE5" w:rsidRDefault="001A2DE5" w:rsidP="001A2DE5">
      <w:pPr>
        <w:ind w:left="360"/>
        <w:rPr>
          <w:i/>
        </w:rPr>
      </w:pPr>
      <w:r w:rsidRPr="00F02D27">
        <w:rPr>
          <w:u w:val="single"/>
        </w:rPr>
        <w:t>Indications of success</w:t>
      </w:r>
      <w:r w:rsidRPr="00F02D27">
        <w:t xml:space="preserve">:  New trail systems are used and maintained for recreation and commuting.  Parks are maintained and used by residents and tourists. </w:t>
      </w:r>
    </w:p>
    <w:p w14:paraId="5A1AB5A1" w14:textId="686D9DD0" w:rsidR="006221CE" w:rsidRDefault="006221CE" w:rsidP="006221CE">
      <w:pPr>
        <w:pStyle w:val="Heading3"/>
      </w:pPr>
      <w:bookmarkStart w:id="32" w:name="_Toc290205836"/>
      <w:r>
        <w:t xml:space="preserve">Notes for Future Revision of </w:t>
      </w:r>
      <w:r w:rsidR="00C43565">
        <w:t>Natural Resources</w:t>
      </w:r>
      <w:r>
        <w:t xml:space="preserve"> Section</w:t>
      </w:r>
      <w:bookmarkEnd w:id="32"/>
    </w:p>
    <w:p w14:paraId="4DB6BCE6"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679B478"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B8533EE" w14:textId="77777777" w:rsidR="009374FA" w:rsidRDefault="006221CE" w:rsidP="009374FA">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6DC0144" w14:textId="3025FF3D" w:rsidR="00953B6A" w:rsidRDefault="00953B6A" w:rsidP="009374FA">
      <w:pPr>
        <w:ind w:left="360"/>
      </w:pPr>
      <w:r>
        <w:br w:type="page"/>
      </w:r>
    </w:p>
    <w:p w14:paraId="7CB48603" w14:textId="4780E4F2" w:rsidR="001242E8" w:rsidRDefault="001242E8" w:rsidP="001242E8">
      <w:pPr>
        <w:pStyle w:val="Heading2"/>
      </w:pPr>
      <w:bookmarkStart w:id="33" w:name="_Toc290205837"/>
      <w:r>
        <w:t>Section V – Public Facilities</w:t>
      </w:r>
      <w:bookmarkEnd w:id="33"/>
    </w:p>
    <w:p w14:paraId="66627C39" w14:textId="27BA0EB6" w:rsidR="00B27521" w:rsidRDefault="00B27521" w:rsidP="00B27521">
      <w:r w:rsidRPr="0019424D">
        <w:rPr>
          <w:b/>
        </w:rPr>
        <w:t>Vision for Growth</w:t>
      </w:r>
      <w:r>
        <w:t xml:space="preserve">:  </w:t>
      </w:r>
      <w:r w:rsidR="00FA273F">
        <w:t>The town of Hot Springs has a safe, efficient, environmentally sound and well-maintained transportation network.  Promote adequate infrastructure and services in support of existing and future development in a manner that is fiscally efficient, far-sighted and environmentally sound.</w:t>
      </w:r>
    </w:p>
    <w:p w14:paraId="6B447544" w14:textId="77777777" w:rsidR="00B27521" w:rsidRPr="006A57C8" w:rsidRDefault="00B27521" w:rsidP="00B27521">
      <w:pPr>
        <w:pStyle w:val="Heading3"/>
        <w:rPr>
          <w:szCs w:val="24"/>
        </w:rPr>
      </w:pPr>
      <w:bookmarkStart w:id="34" w:name="_Toc290205838"/>
      <w:r w:rsidRPr="006A57C8">
        <w:rPr>
          <w:szCs w:val="24"/>
        </w:rPr>
        <w:t>Statistics, Trends, Accomplishments</w:t>
      </w:r>
      <w:bookmarkEnd w:id="34"/>
    </w:p>
    <w:p w14:paraId="3C539462" w14:textId="77777777" w:rsidR="00B27521" w:rsidRDefault="00B27521" w:rsidP="00B27521">
      <w:pPr>
        <w:spacing w:after="0"/>
      </w:pPr>
      <w:r w:rsidRPr="00FA273F">
        <w:t>In 2008-2009, census and other data showed:</w:t>
      </w:r>
    </w:p>
    <w:p w14:paraId="15C8CF18" w14:textId="1C366DF8"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The Town of Hot Springs maintains app</w:t>
      </w:r>
      <w:r>
        <w:rPr>
          <w:rFonts w:ascii="Arial" w:hAnsi="Arial"/>
          <w:sz w:val="24"/>
          <w:szCs w:val="24"/>
        </w:rPr>
        <w:t xml:space="preserve">roximately 12 miles of streets </w:t>
      </w:r>
      <w:r w:rsidRPr="00FA273F">
        <w:rPr>
          <w:rFonts w:ascii="Arial" w:hAnsi="Arial"/>
          <w:sz w:val="24"/>
          <w:szCs w:val="24"/>
        </w:rPr>
        <w:t xml:space="preserve">and alleys within the Town limits.  Improvements are required for the storm drain system. </w:t>
      </w:r>
    </w:p>
    <w:p w14:paraId="53BD9BAB" w14:textId="70B1AA78"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The northeast portions of the Town are</w:t>
      </w:r>
      <w:r>
        <w:rPr>
          <w:rFonts w:ascii="Arial" w:hAnsi="Arial"/>
          <w:sz w:val="24"/>
          <w:szCs w:val="24"/>
        </w:rPr>
        <w:t xml:space="preserve"> flat, with no formal drainage </w:t>
      </w:r>
      <w:r w:rsidRPr="00FA273F">
        <w:rPr>
          <w:rFonts w:ascii="Arial" w:hAnsi="Arial"/>
          <w:sz w:val="24"/>
          <w:szCs w:val="24"/>
        </w:rPr>
        <w:t>system collecting water from Town streets.  This has caused erosion and ongoing maintenance issues.</w:t>
      </w:r>
    </w:p>
    <w:p w14:paraId="2C09C1B2" w14:textId="591C99F1"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The northwest portion of the Town has</w:t>
      </w:r>
      <w:r>
        <w:rPr>
          <w:rFonts w:ascii="Arial" w:hAnsi="Arial"/>
          <w:sz w:val="24"/>
          <w:szCs w:val="24"/>
        </w:rPr>
        <w:t xml:space="preserve"> four streets with very steep </w:t>
      </w:r>
      <w:r w:rsidRPr="00FA273F">
        <w:rPr>
          <w:rFonts w:ascii="Arial" w:hAnsi="Arial"/>
          <w:sz w:val="24"/>
          <w:szCs w:val="24"/>
        </w:rPr>
        <w:t>grades that affect winter snow removal and erosion during rainy seasons and snow melt seasons.</w:t>
      </w:r>
    </w:p>
    <w:p w14:paraId="0D588396" w14:textId="3A96436B"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Old pavement streets do not have any sub-gr</w:t>
      </w:r>
      <w:r>
        <w:rPr>
          <w:rFonts w:ascii="Arial" w:hAnsi="Arial"/>
          <w:sz w:val="24"/>
          <w:szCs w:val="24"/>
        </w:rPr>
        <w:t xml:space="preserve">ade, and the streets are not </w:t>
      </w:r>
      <w:r w:rsidRPr="00FA273F">
        <w:rPr>
          <w:rFonts w:ascii="Arial" w:hAnsi="Arial"/>
          <w:sz w:val="24"/>
          <w:szCs w:val="24"/>
        </w:rPr>
        <w:t>crowned.</w:t>
      </w:r>
    </w:p>
    <w:p w14:paraId="17BCD4A1" w14:textId="01D7BCC0"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Streets paved in 2004 were not seale</w:t>
      </w:r>
      <w:r>
        <w:rPr>
          <w:rFonts w:ascii="Arial" w:hAnsi="Arial"/>
          <w:sz w:val="24"/>
          <w:szCs w:val="24"/>
        </w:rPr>
        <w:t xml:space="preserve">d, and drainage cracks are now </w:t>
      </w:r>
      <w:r w:rsidRPr="00FA273F">
        <w:rPr>
          <w:rFonts w:ascii="Arial" w:hAnsi="Arial"/>
          <w:sz w:val="24"/>
          <w:szCs w:val="24"/>
        </w:rPr>
        <w:t>appearing.</w:t>
      </w:r>
    </w:p>
    <w:p w14:paraId="4235F4BD" w14:textId="4C70B63D"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Alleys have limited sub-bases and inadequate drainage.</w:t>
      </w:r>
    </w:p>
    <w:p w14:paraId="70744ED2" w14:textId="017064D3"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Three wells serve as the water source for</w:t>
      </w:r>
      <w:r>
        <w:rPr>
          <w:rFonts w:ascii="Arial" w:hAnsi="Arial"/>
          <w:sz w:val="24"/>
          <w:szCs w:val="24"/>
        </w:rPr>
        <w:t xml:space="preserve"> the Town of Hot Springs.  The </w:t>
      </w:r>
      <w:r w:rsidRPr="00FA273F">
        <w:rPr>
          <w:rFonts w:ascii="Arial" w:hAnsi="Arial"/>
          <w:sz w:val="24"/>
          <w:szCs w:val="24"/>
        </w:rPr>
        <w:t>storage facility has adequate capacity for current usage and future growth, but the need for additional storage has been identified.  At present, Hot</w:t>
      </w:r>
      <w:r>
        <w:rPr>
          <w:rFonts w:ascii="Arial" w:hAnsi="Arial"/>
          <w:sz w:val="24"/>
          <w:szCs w:val="24"/>
        </w:rPr>
        <w:t xml:space="preserve"> </w:t>
      </w:r>
      <w:r w:rsidRPr="00FA273F">
        <w:rPr>
          <w:rFonts w:ascii="Arial" w:hAnsi="Arial"/>
          <w:sz w:val="24"/>
          <w:szCs w:val="24"/>
        </w:rPr>
        <w:t>Springs is not required to treat its water.</w:t>
      </w:r>
    </w:p>
    <w:p w14:paraId="6BD10E0B" w14:textId="3BA5D19C"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Wastewater is treated in one, three-celled lagoon, and the Town has a</w:t>
      </w:r>
      <w:r>
        <w:rPr>
          <w:rFonts w:ascii="Arial" w:hAnsi="Arial"/>
          <w:sz w:val="24"/>
          <w:szCs w:val="24"/>
        </w:rPr>
        <w:t xml:space="preserve"> </w:t>
      </w:r>
      <w:r w:rsidRPr="00FA273F">
        <w:rPr>
          <w:rFonts w:ascii="Arial" w:hAnsi="Arial"/>
          <w:sz w:val="24"/>
          <w:szCs w:val="24"/>
        </w:rPr>
        <w:t>permit to discharge effluent into Hot Springs Creek.  There is adequate treatment capacity for current usage, although more stringent EPA and/or tribal permit standards will affect the desig</w:t>
      </w:r>
      <w:r>
        <w:rPr>
          <w:rFonts w:ascii="Arial" w:hAnsi="Arial"/>
          <w:sz w:val="24"/>
          <w:szCs w:val="24"/>
        </w:rPr>
        <w:t xml:space="preserve">n of the system.  The Town is </w:t>
      </w:r>
      <w:r w:rsidRPr="00FA273F">
        <w:rPr>
          <w:rFonts w:ascii="Arial" w:hAnsi="Arial"/>
          <w:sz w:val="24"/>
          <w:szCs w:val="24"/>
        </w:rPr>
        <w:t>currently pursuing a loading study to de</w:t>
      </w:r>
      <w:r>
        <w:rPr>
          <w:rFonts w:ascii="Arial" w:hAnsi="Arial"/>
          <w:sz w:val="24"/>
          <w:szCs w:val="24"/>
        </w:rPr>
        <w:t xml:space="preserve">termine actual capacity of the </w:t>
      </w:r>
      <w:r w:rsidRPr="00FA273F">
        <w:rPr>
          <w:rFonts w:ascii="Arial" w:hAnsi="Arial"/>
          <w:sz w:val="24"/>
          <w:szCs w:val="24"/>
        </w:rPr>
        <w:t>system.</w:t>
      </w:r>
    </w:p>
    <w:p w14:paraId="4E14A4BF" w14:textId="5AC49F35" w:rsidR="00FA273F" w:rsidRPr="00FA273F" w:rsidRDefault="00FA273F" w:rsidP="00BC5B54">
      <w:pPr>
        <w:pStyle w:val="ListParagraph"/>
        <w:numPr>
          <w:ilvl w:val="0"/>
          <w:numId w:val="38"/>
        </w:numPr>
        <w:spacing w:line="240" w:lineRule="auto"/>
        <w:rPr>
          <w:rFonts w:ascii="Arial" w:hAnsi="Arial"/>
          <w:sz w:val="24"/>
          <w:szCs w:val="24"/>
        </w:rPr>
      </w:pPr>
      <w:r w:rsidRPr="00FA273F">
        <w:rPr>
          <w:rFonts w:ascii="Arial" w:hAnsi="Arial"/>
          <w:sz w:val="24"/>
          <w:szCs w:val="24"/>
        </w:rPr>
        <w:t xml:space="preserve">Additional wastewater improvements </w:t>
      </w:r>
      <w:r>
        <w:rPr>
          <w:rFonts w:ascii="Arial" w:hAnsi="Arial"/>
          <w:sz w:val="24"/>
          <w:szCs w:val="24"/>
        </w:rPr>
        <w:t xml:space="preserve">needed in the future include a </w:t>
      </w:r>
      <w:r w:rsidRPr="00FA273F">
        <w:rPr>
          <w:rFonts w:ascii="Arial" w:hAnsi="Arial"/>
          <w:sz w:val="24"/>
          <w:szCs w:val="24"/>
        </w:rPr>
        <w:t xml:space="preserve">shelter for chlorination or an alternate disinfection system and additional pipe and manhole replacement. </w:t>
      </w:r>
    </w:p>
    <w:p w14:paraId="4BC5A288" w14:textId="6851B84C" w:rsidR="00FA273F" w:rsidRDefault="00FA273F" w:rsidP="00FA273F">
      <w:pPr>
        <w:spacing w:after="0"/>
      </w:pPr>
      <w:r>
        <w:t>During 2009-2014, the following trends and accomp</w:t>
      </w:r>
      <w:r w:rsidR="00537BAB">
        <w:t>l</w:t>
      </w:r>
      <w:r>
        <w:t xml:space="preserve">ishments can be reported:  </w:t>
      </w:r>
    </w:p>
    <w:p w14:paraId="77F9097A" w14:textId="432D77E9" w:rsidR="00FA273F" w:rsidRDefault="00537BAB" w:rsidP="00BC5B54">
      <w:pPr>
        <w:pStyle w:val="ListParagraph"/>
        <w:numPr>
          <w:ilvl w:val="0"/>
          <w:numId w:val="38"/>
        </w:numPr>
        <w:spacing w:line="240" w:lineRule="auto"/>
        <w:rPr>
          <w:rFonts w:ascii="Arial" w:hAnsi="Arial"/>
          <w:sz w:val="24"/>
          <w:szCs w:val="24"/>
        </w:rPr>
      </w:pPr>
      <w:r>
        <w:rPr>
          <w:rFonts w:ascii="Arial" w:hAnsi="Arial"/>
          <w:sz w:val="24"/>
          <w:szCs w:val="24"/>
        </w:rPr>
        <w:t>There are now 14.4 miles of maintained streets and alleys</w:t>
      </w:r>
    </w:p>
    <w:p w14:paraId="1153493E" w14:textId="2A92300F" w:rsidR="00537BAB" w:rsidRDefault="00537BAB" w:rsidP="00BC5B54">
      <w:pPr>
        <w:pStyle w:val="ListParagraph"/>
        <w:numPr>
          <w:ilvl w:val="0"/>
          <w:numId w:val="38"/>
        </w:numPr>
        <w:spacing w:line="240" w:lineRule="auto"/>
        <w:rPr>
          <w:rFonts w:ascii="Arial" w:hAnsi="Arial"/>
          <w:sz w:val="24"/>
          <w:szCs w:val="24"/>
        </w:rPr>
      </w:pPr>
      <w:r>
        <w:rPr>
          <w:rFonts w:ascii="Arial" w:hAnsi="Arial"/>
          <w:sz w:val="24"/>
          <w:szCs w:val="24"/>
        </w:rPr>
        <w:t>Many drainage cracks were sealed in the streets</w:t>
      </w:r>
    </w:p>
    <w:p w14:paraId="7CC11535" w14:textId="3A272955" w:rsidR="00537BAB" w:rsidRDefault="00537BAB" w:rsidP="00BC5B54">
      <w:pPr>
        <w:pStyle w:val="ListParagraph"/>
        <w:numPr>
          <w:ilvl w:val="0"/>
          <w:numId w:val="38"/>
        </w:numPr>
        <w:spacing w:line="240" w:lineRule="auto"/>
        <w:rPr>
          <w:rFonts w:ascii="Arial" w:hAnsi="Arial"/>
          <w:sz w:val="24"/>
          <w:szCs w:val="24"/>
        </w:rPr>
      </w:pPr>
      <w:r>
        <w:rPr>
          <w:rFonts w:ascii="Arial" w:hAnsi="Arial"/>
          <w:sz w:val="24"/>
          <w:szCs w:val="24"/>
        </w:rPr>
        <w:t>The city has been pro-active about chip sealing, has more equipment</w:t>
      </w:r>
    </w:p>
    <w:p w14:paraId="16579CCD" w14:textId="0B6978F3" w:rsidR="00537BAB" w:rsidRDefault="00537BAB" w:rsidP="00BC5B54">
      <w:pPr>
        <w:pStyle w:val="ListParagraph"/>
        <w:numPr>
          <w:ilvl w:val="0"/>
          <w:numId w:val="38"/>
        </w:numPr>
        <w:spacing w:line="240" w:lineRule="auto"/>
        <w:rPr>
          <w:rFonts w:ascii="Arial" w:hAnsi="Arial"/>
          <w:sz w:val="24"/>
          <w:szCs w:val="24"/>
        </w:rPr>
      </w:pPr>
      <w:r>
        <w:rPr>
          <w:rFonts w:ascii="Arial" w:hAnsi="Arial"/>
          <w:sz w:val="24"/>
          <w:szCs w:val="24"/>
        </w:rPr>
        <w:t>The city has dealth with the source of some erosion problems</w:t>
      </w:r>
    </w:p>
    <w:p w14:paraId="2786EEDF" w14:textId="77777777" w:rsidR="00537BAB" w:rsidRDefault="00537BAB" w:rsidP="00BC5B54">
      <w:pPr>
        <w:pStyle w:val="ListParagraph"/>
        <w:numPr>
          <w:ilvl w:val="0"/>
          <w:numId w:val="38"/>
        </w:numPr>
        <w:spacing w:line="240" w:lineRule="auto"/>
        <w:rPr>
          <w:rFonts w:ascii="Arial" w:hAnsi="Arial"/>
          <w:sz w:val="24"/>
          <w:szCs w:val="24"/>
        </w:rPr>
      </w:pPr>
      <w:r>
        <w:rPr>
          <w:rFonts w:ascii="Arial" w:hAnsi="Arial"/>
          <w:sz w:val="24"/>
          <w:szCs w:val="24"/>
        </w:rPr>
        <w:t>The city received a grant to support installation of a new water tank</w:t>
      </w:r>
    </w:p>
    <w:p w14:paraId="425DFBD0" w14:textId="01B44B80" w:rsidR="00537BAB" w:rsidRPr="00FF2C1B" w:rsidRDefault="00537BAB" w:rsidP="00BC5B54">
      <w:pPr>
        <w:pStyle w:val="ListParagraph"/>
        <w:numPr>
          <w:ilvl w:val="0"/>
          <w:numId w:val="38"/>
        </w:numPr>
        <w:spacing w:line="240" w:lineRule="auto"/>
        <w:rPr>
          <w:rFonts w:ascii="Arial" w:hAnsi="Arial"/>
          <w:sz w:val="24"/>
          <w:szCs w:val="24"/>
        </w:rPr>
      </w:pPr>
      <w:r>
        <w:rPr>
          <w:rFonts w:ascii="Arial" w:hAnsi="Arial"/>
          <w:sz w:val="24"/>
          <w:szCs w:val="24"/>
        </w:rPr>
        <w:t>The city received a grant for sewer modification</w:t>
      </w:r>
    </w:p>
    <w:p w14:paraId="27ED97DD" w14:textId="270D1552" w:rsidR="00FA273F" w:rsidRDefault="00537BAB" w:rsidP="00BC5B54">
      <w:pPr>
        <w:pStyle w:val="ListParagraph"/>
        <w:numPr>
          <w:ilvl w:val="0"/>
          <w:numId w:val="38"/>
        </w:numPr>
        <w:spacing w:line="240" w:lineRule="auto"/>
        <w:rPr>
          <w:rFonts w:ascii="Arial" w:hAnsi="Arial"/>
          <w:sz w:val="24"/>
          <w:szCs w:val="24"/>
        </w:rPr>
      </w:pPr>
      <w:r>
        <w:rPr>
          <w:rFonts w:ascii="Arial" w:hAnsi="Arial"/>
          <w:sz w:val="24"/>
          <w:szCs w:val="24"/>
        </w:rPr>
        <w:t>The city sewer system has a new de-chlorinator</w:t>
      </w:r>
    </w:p>
    <w:p w14:paraId="7FFA3743" w14:textId="1A3DD794" w:rsidR="00171684" w:rsidRDefault="00171684" w:rsidP="00BC5B54">
      <w:pPr>
        <w:pStyle w:val="ListParagraph"/>
        <w:numPr>
          <w:ilvl w:val="0"/>
          <w:numId w:val="38"/>
        </w:numPr>
        <w:spacing w:line="240" w:lineRule="auto"/>
        <w:rPr>
          <w:rFonts w:ascii="Arial" w:hAnsi="Arial"/>
          <w:sz w:val="24"/>
          <w:szCs w:val="24"/>
        </w:rPr>
      </w:pPr>
      <w:r>
        <w:rPr>
          <w:rFonts w:ascii="Arial" w:hAnsi="Arial"/>
          <w:sz w:val="24"/>
          <w:szCs w:val="24"/>
        </w:rPr>
        <w:t>The city purchased a street sweeper</w:t>
      </w:r>
    </w:p>
    <w:p w14:paraId="3D26F2D0" w14:textId="5183FD37" w:rsidR="00171684" w:rsidRPr="00CD376B" w:rsidRDefault="00171684" w:rsidP="00BC5B54">
      <w:pPr>
        <w:pStyle w:val="ListParagraph"/>
        <w:numPr>
          <w:ilvl w:val="0"/>
          <w:numId w:val="38"/>
        </w:numPr>
        <w:spacing w:line="240" w:lineRule="auto"/>
        <w:rPr>
          <w:rFonts w:ascii="Arial" w:hAnsi="Arial"/>
          <w:sz w:val="24"/>
          <w:szCs w:val="24"/>
        </w:rPr>
      </w:pPr>
      <w:r>
        <w:rPr>
          <w:rFonts w:ascii="Arial" w:hAnsi="Arial"/>
          <w:sz w:val="24"/>
          <w:szCs w:val="24"/>
        </w:rPr>
        <w:t>The city obtained a new source of pea gravel and clean sand</w:t>
      </w:r>
    </w:p>
    <w:p w14:paraId="099F6AFC" w14:textId="6BE14BF9" w:rsidR="00B27521" w:rsidRPr="005B7568" w:rsidRDefault="00B27521" w:rsidP="00B27521">
      <w:pPr>
        <w:pStyle w:val="Heading3"/>
      </w:pPr>
      <w:bookmarkStart w:id="35" w:name="_Toc290205839"/>
      <w:r w:rsidRPr="005B7568">
        <w:t>Goal</w:t>
      </w:r>
      <w:r>
        <w:t xml:space="preserve"> </w:t>
      </w:r>
      <w:r w:rsidR="00FA273F">
        <w:t>12</w:t>
      </w:r>
      <w:r w:rsidRPr="005B7568">
        <w:t xml:space="preserve">:  </w:t>
      </w:r>
      <w:r w:rsidR="00FA273F">
        <w:t xml:space="preserve">Hot </w:t>
      </w:r>
      <w:r w:rsidR="00D05188">
        <w:t>Springs’ Transportation System Reflects Community Values</w:t>
      </w:r>
      <w:r w:rsidRPr="005B7568">
        <w:t>.</w:t>
      </w:r>
      <w:bookmarkEnd w:id="35"/>
    </w:p>
    <w:p w14:paraId="43D7EF22" w14:textId="4F7AE7D2" w:rsidR="00B27521" w:rsidRDefault="00B27521" w:rsidP="00B27521">
      <w:r w:rsidRPr="004C794F">
        <w:rPr>
          <w:b/>
          <w:u w:val="single"/>
        </w:rPr>
        <w:t>Objective</w:t>
      </w:r>
      <w:r>
        <w:rPr>
          <w:b/>
          <w:u w:val="single"/>
        </w:rPr>
        <w:t>(s)</w:t>
      </w:r>
      <w:r>
        <w:t xml:space="preserve">: </w:t>
      </w:r>
      <w:r w:rsidR="00D23296">
        <w:t>The transportation system is safe, efficient, and environmentally sound.</w:t>
      </w:r>
    </w:p>
    <w:p w14:paraId="4DFDBDEC" w14:textId="627967A3" w:rsidR="00B27521" w:rsidRDefault="00B27521" w:rsidP="00B27521">
      <w:pPr>
        <w:ind w:left="360"/>
      </w:pPr>
      <w:r w:rsidRPr="00572194">
        <w:rPr>
          <w:u w:val="single"/>
        </w:rPr>
        <w:t>Implementation</w:t>
      </w:r>
      <w:r>
        <w:t>:</w:t>
      </w:r>
      <w:r w:rsidR="00D23296">
        <w:t xml:space="preserve">  Sanders County Transportation buses provide regular access to surrounding cities and towns.  Town of Hot Springs maintains streets and adjacent sidewalks, parking areas and storm drains and improves as needed.</w:t>
      </w:r>
    </w:p>
    <w:p w14:paraId="1A6BE705" w14:textId="25C181A4" w:rsidR="00B27521" w:rsidRDefault="00B27521" w:rsidP="00B27521">
      <w:pPr>
        <w:ind w:left="360"/>
      </w:pPr>
      <w:r w:rsidRPr="00044AD7">
        <w:rPr>
          <w:u w:val="single"/>
        </w:rPr>
        <w:t>Indications of success</w:t>
      </w:r>
      <w:r w:rsidRPr="0019424D">
        <w:t xml:space="preserve">: </w:t>
      </w:r>
      <w:r w:rsidR="00D23296">
        <w:t>Data and community comment reflect satisfaction.</w:t>
      </w:r>
      <w:r w:rsidR="00AE6F41">
        <w:t xml:space="preserve">  There are new bike and pedestrian trails.  Less road dust in summer.  Less traffic-related injuries and damage.</w:t>
      </w:r>
    </w:p>
    <w:p w14:paraId="388A6DF4" w14:textId="5392A174" w:rsidR="00B27521" w:rsidRPr="005B7568" w:rsidRDefault="00B27521" w:rsidP="00B27521">
      <w:pPr>
        <w:pStyle w:val="Heading3"/>
      </w:pPr>
      <w:bookmarkStart w:id="36" w:name="_Toc290205840"/>
      <w:r w:rsidRPr="005B7568">
        <w:t>Goal</w:t>
      </w:r>
      <w:r w:rsidR="00FA273F">
        <w:t xml:space="preserve"> 13</w:t>
      </w:r>
      <w:r w:rsidRPr="005B7568">
        <w:t xml:space="preserve">:  </w:t>
      </w:r>
      <w:r w:rsidR="00D05188">
        <w:t>Hot Springs’ Infrastructure is Both Adequate and Sustainable</w:t>
      </w:r>
      <w:r>
        <w:t>.</w:t>
      </w:r>
      <w:bookmarkEnd w:id="36"/>
    </w:p>
    <w:p w14:paraId="3265DB76" w14:textId="28656B2D" w:rsidR="00387EC2" w:rsidRDefault="00B27521" w:rsidP="00387EC2">
      <w:r w:rsidRPr="004C794F">
        <w:rPr>
          <w:b/>
          <w:u w:val="single"/>
        </w:rPr>
        <w:t>Objective</w:t>
      </w:r>
      <w:r>
        <w:rPr>
          <w:b/>
          <w:u w:val="single"/>
        </w:rPr>
        <w:t>(s)</w:t>
      </w:r>
      <w:r>
        <w:t xml:space="preserve">: </w:t>
      </w:r>
      <w:r w:rsidR="00387EC2">
        <w:t>Hot Springs will generally encourage the re-development of properties within the town limits as well as development and annexation of properties adjacent and/or just outside of the municipal boundaries.  The town intends to aggressively address capacity issues related to sewer and water facilities through the use of town resources, grants, loans, bonds and impact fees in order to make sure the town has the ability to serve future development</w:t>
      </w:r>
      <w:r w:rsidR="00387EC2">
        <w:rPr>
          <w:i/>
        </w:rPr>
        <w:t>.</w:t>
      </w:r>
    </w:p>
    <w:p w14:paraId="08A10E6B" w14:textId="781C8E41" w:rsidR="00387EC2" w:rsidRDefault="00387EC2" w:rsidP="00387EC2">
      <w:pPr>
        <w:rPr>
          <w:i/>
        </w:rPr>
      </w:pPr>
      <w:r>
        <w:t>Developers will be required to pay a proportional share of the costs of extending infrastructure, in addition to impact fees, needed to serve the future residents and businesses within their development projects. The town will also work with existing businesses to help provide the infrastructure necessary for business retention and e</w:t>
      </w:r>
      <w:r w:rsidR="00AE6F41">
        <w:t>xpansion on an as-needed basis.</w:t>
      </w:r>
      <w:r>
        <w:t xml:space="preserve"> </w:t>
      </w:r>
    </w:p>
    <w:p w14:paraId="3A8767E9" w14:textId="4EB4D728" w:rsidR="00B27521" w:rsidRDefault="00B27521" w:rsidP="00B27521">
      <w:pPr>
        <w:ind w:left="360"/>
      </w:pPr>
      <w:r w:rsidRPr="00572194">
        <w:rPr>
          <w:u w:val="single"/>
        </w:rPr>
        <w:t>Implementation</w:t>
      </w:r>
      <w:r>
        <w:t>:</w:t>
      </w:r>
      <w:r w:rsidR="002E2156">
        <w:t xml:space="preserve">  </w:t>
      </w:r>
      <w:r w:rsidR="00AE6F41">
        <w:t>This is hoped to be a collaboration between individuals and the community.</w:t>
      </w:r>
    </w:p>
    <w:p w14:paraId="426B6672" w14:textId="3BEA138A" w:rsidR="00AE6F41" w:rsidRDefault="00B27521" w:rsidP="00B27521">
      <w:pPr>
        <w:ind w:left="360"/>
      </w:pPr>
      <w:r w:rsidRPr="00044AD7">
        <w:rPr>
          <w:u w:val="single"/>
        </w:rPr>
        <w:t>Indications of success</w:t>
      </w:r>
      <w:r w:rsidRPr="0019424D">
        <w:t xml:space="preserve">: </w:t>
      </w:r>
      <w:r w:rsidR="002E2156">
        <w:t xml:space="preserve"> </w:t>
      </w:r>
      <w:r w:rsidR="00AE6F41">
        <w:t>Town reviews and amends ordinances so as to positively encourage adequate sustainable infrastructure development.</w:t>
      </w:r>
    </w:p>
    <w:p w14:paraId="6D22966A" w14:textId="77777777" w:rsidR="00C43565" w:rsidRPr="000E1DDB" w:rsidRDefault="00C43565" w:rsidP="00C43565">
      <w:pPr>
        <w:rPr>
          <w:u w:val="single"/>
        </w:rPr>
      </w:pPr>
      <w:r w:rsidRPr="000E1DDB">
        <w:rPr>
          <w:u w:val="single"/>
        </w:rPr>
        <w:t>Capital Improvement Plan</w:t>
      </w:r>
    </w:p>
    <w:p w14:paraId="62F14270" w14:textId="77777777" w:rsidR="00C43565" w:rsidRDefault="00C43565" w:rsidP="00C43565">
      <w:pPr>
        <w:rPr>
          <w:i/>
        </w:rPr>
      </w:pPr>
      <w:r>
        <w:t xml:space="preserve">The town adopted a capital improvements plan in November, 2004.  A Capital Improvements Plan (CIP) is a budgeting and financial tool used by a local governing body to establish public works rehabilitation and maintenance priorities and to establish funding for repairs and improvements. </w:t>
      </w:r>
      <w:r>
        <w:rPr>
          <w:i/>
        </w:rPr>
        <w:t>Move to another section</w:t>
      </w:r>
    </w:p>
    <w:p w14:paraId="083026A7" w14:textId="23ECB98F" w:rsidR="00955679" w:rsidRDefault="00955679" w:rsidP="00955679">
      <w:pPr>
        <w:rPr>
          <w:u w:val="single"/>
        </w:rPr>
      </w:pPr>
      <w:r>
        <w:rPr>
          <w:u w:val="single"/>
        </w:rPr>
        <w:t>Sand and Gravel</w:t>
      </w:r>
    </w:p>
    <w:p w14:paraId="67D9A71C" w14:textId="25AE8A28" w:rsidR="00955679" w:rsidRDefault="002E2156" w:rsidP="00955679">
      <w:r>
        <w:t>The Town has adequate resources of sand and gravel for road maintenance.</w:t>
      </w:r>
    </w:p>
    <w:p w14:paraId="4C990701" w14:textId="77777777" w:rsidR="002E2156" w:rsidRPr="002E2156" w:rsidRDefault="002E2156" w:rsidP="00955679"/>
    <w:p w14:paraId="7147556B" w14:textId="57B5EC0A" w:rsidR="006221CE" w:rsidRDefault="006221CE" w:rsidP="006221CE">
      <w:pPr>
        <w:pStyle w:val="Heading3"/>
      </w:pPr>
      <w:bookmarkStart w:id="37" w:name="_Toc290205841"/>
      <w:r>
        <w:t>Notes for Future Revision of Public Facilities Section</w:t>
      </w:r>
      <w:bookmarkEnd w:id="37"/>
    </w:p>
    <w:p w14:paraId="58A4D3D2"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3A24302"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D3722C7" w14:textId="33F6DD60" w:rsidR="00955679"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8EF79C7" w14:textId="77777777" w:rsidR="00953B6A" w:rsidRDefault="00953B6A">
      <w:pPr>
        <w:spacing w:after="0"/>
        <w:rPr>
          <w:rFonts w:cs="Arial"/>
          <w:b/>
          <w:bCs/>
          <w:iCs/>
          <w:sz w:val="28"/>
          <w:szCs w:val="28"/>
        </w:rPr>
      </w:pPr>
      <w:r>
        <w:br w:type="page"/>
      </w:r>
    </w:p>
    <w:p w14:paraId="311F9218" w14:textId="31295004" w:rsidR="001242E8" w:rsidRDefault="001242E8" w:rsidP="001242E8">
      <w:pPr>
        <w:pStyle w:val="Heading2"/>
      </w:pPr>
      <w:bookmarkStart w:id="38" w:name="_Toc290205842"/>
      <w:r>
        <w:t>Section VI – Local Services</w:t>
      </w:r>
      <w:bookmarkEnd w:id="38"/>
    </w:p>
    <w:p w14:paraId="5ADB0DDA" w14:textId="3E18D747" w:rsidR="00B27521" w:rsidRDefault="00B27521" w:rsidP="00B27521">
      <w:r w:rsidRPr="0019424D">
        <w:rPr>
          <w:b/>
        </w:rPr>
        <w:t>Vision for Growth</w:t>
      </w:r>
      <w:r>
        <w:t xml:space="preserve">:  </w:t>
      </w:r>
      <w:r w:rsidR="0055315E">
        <w:t>The town government is responsive to the needs and input of residents:  Decision-making is open and transparent.  The town protects private property rights and other rights of individuals</w:t>
      </w:r>
      <w:r>
        <w:t>.</w:t>
      </w:r>
      <w:r w:rsidR="002960DD">
        <w:t xml:space="preserve">  Hot Springs provides good quality emergency and law </w:t>
      </w:r>
      <w:r w:rsidR="002960DD">
        <w:tab/>
        <w:t>enforcement services.  Hot Springs has good quality community services for residents and visitors of all ages.</w:t>
      </w:r>
    </w:p>
    <w:p w14:paraId="20AF3B7D" w14:textId="77777777" w:rsidR="00B27521" w:rsidRPr="006A57C8" w:rsidRDefault="00B27521" w:rsidP="00B27521">
      <w:pPr>
        <w:pStyle w:val="Heading3"/>
        <w:rPr>
          <w:szCs w:val="24"/>
        </w:rPr>
      </w:pPr>
      <w:bookmarkStart w:id="39" w:name="_Toc290205843"/>
      <w:r w:rsidRPr="006A57C8">
        <w:rPr>
          <w:szCs w:val="24"/>
        </w:rPr>
        <w:t>Statistics, Trends, Accomplishments</w:t>
      </w:r>
      <w:bookmarkEnd w:id="39"/>
    </w:p>
    <w:p w14:paraId="7D89F556" w14:textId="77777777" w:rsidR="00B27521" w:rsidRDefault="00B27521" w:rsidP="00B27521">
      <w:pPr>
        <w:spacing w:after="0"/>
      </w:pPr>
      <w:r w:rsidRPr="0055315E">
        <w:t>In 2008-2009, census and other data showed:</w:t>
      </w:r>
    </w:p>
    <w:p w14:paraId="1E90A3CD" w14:textId="35FC06E8"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The mill levy and per capita spending for Hot Springs was slightly higher compared to towns of comparable size.  The value of one mill is considerably less for Hot Springs compared to other communities.</w:t>
      </w:r>
    </w:p>
    <w:p w14:paraId="2DE8B289" w14:textId="20A1CD52"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Hot Springs is in Sanders County. Thompson Falls is the County Seat.</w:t>
      </w:r>
    </w:p>
    <w:p w14:paraId="5315FB0C" w14:textId="334F233D"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Hot Springs is on the Flathead I</w:t>
      </w:r>
      <w:r w:rsidR="00047DF5">
        <w:rPr>
          <w:rFonts w:ascii="Arial" w:hAnsi="Arial"/>
          <w:sz w:val="24"/>
          <w:szCs w:val="24"/>
        </w:rPr>
        <w:t xml:space="preserve">ndian Reservation home of the </w:t>
      </w:r>
      <w:r w:rsidRPr="00047DF5">
        <w:rPr>
          <w:rFonts w:ascii="Arial" w:hAnsi="Arial"/>
          <w:sz w:val="24"/>
          <w:szCs w:val="24"/>
        </w:rPr>
        <w:t>Confederated Salish and Kootenai Tribes.  A number of Tribal</w:t>
      </w:r>
      <w:r w:rsidR="00047DF5">
        <w:rPr>
          <w:rFonts w:ascii="Arial" w:hAnsi="Arial"/>
          <w:sz w:val="24"/>
          <w:szCs w:val="24"/>
        </w:rPr>
        <w:t xml:space="preserve"> </w:t>
      </w:r>
      <w:r w:rsidRPr="00047DF5">
        <w:rPr>
          <w:rFonts w:ascii="Arial" w:hAnsi="Arial"/>
          <w:sz w:val="24"/>
          <w:szCs w:val="24"/>
        </w:rPr>
        <w:t>facilities are located in Hot Springs.</w:t>
      </w:r>
    </w:p>
    <w:p w14:paraId="5B506C85" w14:textId="52E08DA8"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Fire Protection is provided by the Hot Springs Volunteer Fire</w:t>
      </w:r>
      <w:r w:rsidR="00047DF5">
        <w:rPr>
          <w:rFonts w:ascii="Arial" w:hAnsi="Arial"/>
          <w:sz w:val="24"/>
          <w:szCs w:val="24"/>
        </w:rPr>
        <w:t xml:space="preserve"> </w:t>
      </w:r>
      <w:r w:rsidRPr="00047DF5">
        <w:rPr>
          <w:rFonts w:ascii="Arial" w:hAnsi="Arial"/>
          <w:sz w:val="24"/>
          <w:szCs w:val="24"/>
        </w:rPr>
        <w:t>Department.</w:t>
      </w:r>
    </w:p>
    <w:p w14:paraId="376018D6" w14:textId="6219539B"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 xml:space="preserve">Hot Springs is classified as an "At </w:t>
      </w:r>
      <w:r w:rsidR="00047DF5">
        <w:rPr>
          <w:rFonts w:ascii="Arial" w:hAnsi="Arial"/>
          <w:sz w:val="24"/>
          <w:szCs w:val="24"/>
        </w:rPr>
        <w:t xml:space="preserve">Risk" community for wild-land </w:t>
      </w:r>
      <w:r w:rsidRPr="00047DF5">
        <w:rPr>
          <w:rFonts w:ascii="Arial" w:hAnsi="Arial"/>
          <w:sz w:val="24"/>
          <w:szCs w:val="24"/>
        </w:rPr>
        <w:t>fire.</w:t>
      </w:r>
    </w:p>
    <w:p w14:paraId="498B086B" w14:textId="14E6F66F"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Law enforcement in the Town and surrounding area is provided by the</w:t>
      </w:r>
      <w:r w:rsidR="00047DF5">
        <w:rPr>
          <w:rFonts w:ascii="Arial" w:hAnsi="Arial"/>
          <w:sz w:val="24"/>
          <w:szCs w:val="24"/>
        </w:rPr>
        <w:t xml:space="preserve"> </w:t>
      </w:r>
      <w:r w:rsidRPr="00047DF5">
        <w:rPr>
          <w:rFonts w:ascii="Arial" w:hAnsi="Arial"/>
          <w:sz w:val="24"/>
          <w:szCs w:val="24"/>
        </w:rPr>
        <w:t>Hot S</w:t>
      </w:r>
      <w:r w:rsidR="00047DF5">
        <w:rPr>
          <w:rFonts w:ascii="Arial" w:hAnsi="Arial"/>
          <w:sz w:val="24"/>
          <w:szCs w:val="24"/>
        </w:rPr>
        <w:t xml:space="preserve">prings Police Department, the </w:t>
      </w:r>
      <w:r w:rsidRPr="00047DF5">
        <w:rPr>
          <w:rFonts w:ascii="Arial" w:hAnsi="Arial"/>
          <w:sz w:val="24"/>
          <w:szCs w:val="24"/>
        </w:rPr>
        <w:t>CSKT Tribal Law and Order</w:t>
      </w:r>
      <w:r w:rsidR="00047DF5">
        <w:rPr>
          <w:rFonts w:ascii="Arial" w:hAnsi="Arial"/>
          <w:sz w:val="24"/>
          <w:szCs w:val="24"/>
        </w:rPr>
        <w:t xml:space="preserve"> </w:t>
      </w:r>
      <w:r w:rsidRPr="00047DF5">
        <w:rPr>
          <w:rFonts w:ascii="Arial" w:hAnsi="Arial"/>
          <w:sz w:val="24"/>
          <w:szCs w:val="24"/>
        </w:rPr>
        <w:t>Department and the County Sheriff.</w:t>
      </w:r>
    </w:p>
    <w:p w14:paraId="75CEDD24" w14:textId="7B88BC6A"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 xml:space="preserve">Crime rate is slightly higher than in other towns in the County. </w:t>
      </w:r>
    </w:p>
    <w:p w14:paraId="1C0699FA" w14:textId="6799E106"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Per capita collection is slightly higher th</w:t>
      </w:r>
      <w:r w:rsidR="00047DF5">
        <w:rPr>
          <w:rFonts w:ascii="Arial" w:hAnsi="Arial"/>
          <w:sz w:val="24"/>
          <w:szCs w:val="24"/>
        </w:rPr>
        <w:t xml:space="preserve">an for libraries of comparable </w:t>
      </w:r>
      <w:r w:rsidRPr="00047DF5">
        <w:rPr>
          <w:rFonts w:ascii="Arial" w:hAnsi="Arial"/>
          <w:sz w:val="24"/>
          <w:szCs w:val="24"/>
        </w:rPr>
        <w:t>size even though per capita expenditure is l</w:t>
      </w:r>
      <w:r w:rsidR="00047DF5">
        <w:rPr>
          <w:rFonts w:ascii="Arial" w:hAnsi="Arial"/>
          <w:sz w:val="24"/>
          <w:szCs w:val="24"/>
        </w:rPr>
        <w:t xml:space="preserve">ower compared to other similar </w:t>
      </w:r>
      <w:r w:rsidRPr="00047DF5">
        <w:rPr>
          <w:rFonts w:ascii="Arial" w:hAnsi="Arial"/>
          <w:sz w:val="24"/>
          <w:szCs w:val="24"/>
        </w:rPr>
        <w:t>sized libraries.</w:t>
      </w:r>
    </w:p>
    <w:p w14:paraId="444DD4E0" w14:textId="155A9F0A"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School enrollments have been stable over the last five years.</w:t>
      </w:r>
    </w:p>
    <w:p w14:paraId="78EC7308" w14:textId="7BEC24EE"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The Clark Fork Valley Hospital in Plains</w:t>
      </w:r>
      <w:r w:rsidR="00047DF5">
        <w:rPr>
          <w:rFonts w:ascii="Arial" w:hAnsi="Arial"/>
          <w:sz w:val="24"/>
          <w:szCs w:val="24"/>
        </w:rPr>
        <w:t xml:space="preserve"> serves the Hot Springs area.  </w:t>
      </w:r>
      <w:r w:rsidRPr="00047DF5">
        <w:rPr>
          <w:rFonts w:ascii="Arial" w:hAnsi="Arial"/>
          <w:sz w:val="24"/>
          <w:szCs w:val="24"/>
        </w:rPr>
        <w:t>The hospital is located 22 miles from Hot Springs but has a medical clinic</w:t>
      </w:r>
      <w:r w:rsidR="00047DF5">
        <w:rPr>
          <w:rFonts w:ascii="Arial" w:hAnsi="Arial"/>
          <w:sz w:val="24"/>
          <w:szCs w:val="24"/>
        </w:rPr>
        <w:t xml:space="preserve"> </w:t>
      </w:r>
      <w:r w:rsidRPr="00047DF5">
        <w:rPr>
          <w:rFonts w:ascii="Arial" w:hAnsi="Arial"/>
          <w:sz w:val="24"/>
          <w:szCs w:val="24"/>
        </w:rPr>
        <w:t>in Hot Springs.</w:t>
      </w:r>
    </w:p>
    <w:p w14:paraId="2205FC0F" w14:textId="1D7B1C5E"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Health and social services are provided by the Sanders Co</w:t>
      </w:r>
      <w:r w:rsidR="00047DF5">
        <w:rPr>
          <w:rFonts w:ascii="Arial" w:hAnsi="Arial"/>
          <w:sz w:val="24"/>
          <w:szCs w:val="24"/>
        </w:rPr>
        <w:t xml:space="preserve">unty Health </w:t>
      </w:r>
      <w:r w:rsidRPr="00047DF5">
        <w:rPr>
          <w:rFonts w:ascii="Arial" w:hAnsi="Arial"/>
          <w:sz w:val="24"/>
          <w:szCs w:val="24"/>
        </w:rPr>
        <w:t xml:space="preserve">and Human Services Department, the Tribes‚ Health and Human </w:t>
      </w:r>
      <w:r w:rsidRPr="00047DF5">
        <w:rPr>
          <w:rFonts w:ascii="Arial" w:hAnsi="Arial"/>
          <w:sz w:val="24"/>
          <w:szCs w:val="24"/>
        </w:rPr>
        <w:tab/>
        <w:t>Resources Departments, the Sanders County Council on Aging, the Hot Springs Senior Center and the Indian Senior Citizens Center.</w:t>
      </w:r>
    </w:p>
    <w:p w14:paraId="5AA3928E" w14:textId="186AC7BF" w:rsidR="00FA273F" w:rsidRPr="00047DF5" w:rsidRDefault="00FA273F" w:rsidP="00BC5B54">
      <w:pPr>
        <w:pStyle w:val="ListParagraph"/>
        <w:numPr>
          <w:ilvl w:val="0"/>
          <w:numId w:val="38"/>
        </w:numPr>
        <w:spacing w:line="240" w:lineRule="auto"/>
        <w:rPr>
          <w:rFonts w:ascii="Arial" w:hAnsi="Arial"/>
          <w:sz w:val="24"/>
          <w:szCs w:val="24"/>
        </w:rPr>
      </w:pPr>
      <w:r w:rsidRPr="00047DF5">
        <w:rPr>
          <w:rFonts w:ascii="Arial" w:hAnsi="Arial"/>
          <w:sz w:val="24"/>
          <w:szCs w:val="24"/>
        </w:rPr>
        <w:t xml:space="preserve">The Town of Hot Springs has a website, </w:t>
      </w:r>
      <w:r w:rsidR="00047DF5">
        <w:rPr>
          <w:rFonts w:ascii="Arial" w:hAnsi="Arial"/>
          <w:sz w:val="24"/>
          <w:szCs w:val="24"/>
        </w:rPr>
        <w:t xml:space="preserve">but it is not maintained or </w:t>
      </w:r>
      <w:r w:rsidRPr="00047DF5">
        <w:rPr>
          <w:rFonts w:ascii="Arial" w:hAnsi="Arial"/>
          <w:sz w:val="24"/>
          <w:szCs w:val="24"/>
        </w:rPr>
        <w:t xml:space="preserve">updated on a regular basis. </w:t>
      </w:r>
    </w:p>
    <w:p w14:paraId="44142EA8" w14:textId="77777777" w:rsidR="00047DF5" w:rsidRDefault="00047DF5" w:rsidP="00047DF5">
      <w:pPr>
        <w:spacing w:after="0"/>
      </w:pPr>
      <w:r>
        <w:t xml:space="preserve">During 2009-2014, the following trends and accompishments can be reported:  </w:t>
      </w:r>
    </w:p>
    <w:p w14:paraId="554ECAE2" w14:textId="60F8BBDE" w:rsidR="00047DF5" w:rsidRPr="00FF2C1B" w:rsidRDefault="00785AFB" w:rsidP="00BC5B54">
      <w:pPr>
        <w:pStyle w:val="ListParagraph"/>
        <w:numPr>
          <w:ilvl w:val="0"/>
          <w:numId w:val="38"/>
        </w:numPr>
        <w:spacing w:line="240" w:lineRule="auto"/>
        <w:rPr>
          <w:rFonts w:ascii="Arial" w:hAnsi="Arial"/>
          <w:sz w:val="24"/>
          <w:szCs w:val="24"/>
        </w:rPr>
      </w:pPr>
      <w:r>
        <w:rPr>
          <w:rFonts w:ascii="Arial" w:hAnsi="Arial"/>
          <w:sz w:val="24"/>
          <w:szCs w:val="24"/>
        </w:rPr>
        <w:t>The Town of Hot Springs in 2014 voted for Local Government Review</w:t>
      </w:r>
    </w:p>
    <w:p w14:paraId="4ACA1080" w14:textId="4ACD7FD1" w:rsidR="00047DF5" w:rsidRDefault="004142F5" w:rsidP="00BC5B54">
      <w:pPr>
        <w:pStyle w:val="ListParagraph"/>
        <w:numPr>
          <w:ilvl w:val="0"/>
          <w:numId w:val="38"/>
        </w:numPr>
        <w:spacing w:line="240" w:lineRule="auto"/>
        <w:rPr>
          <w:rFonts w:ascii="Arial" w:hAnsi="Arial"/>
          <w:sz w:val="24"/>
          <w:szCs w:val="24"/>
        </w:rPr>
      </w:pPr>
      <w:r>
        <w:rPr>
          <w:rFonts w:ascii="Arial" w:hAnsi="Arial"/>
          <w:sz w:val="24"/>
          <w:szCs w:val="24"/>
        </w:rPr>
        <w:t>The Town</w:t>
      </w:r>
      <w:r w:rsidR="00AE6F41">
        <w:rPr>
          <w:rFonts w:ascii="Arial" w:hAnsi="Arial"/>
          <w:sz w:val="24"/>
          <w:szCs w:val="24"/>
        </w:rPr>
        <w:t xml:space="preserve"> reports that there are not </w:t>
      </w:r>
      <w:r>
        <w:rPr>
          <w:rFonts w:ascii="Arial" w:hAnsi="Arial"/>
          <w:sz w:val="24"/>
          <w:szCs w:val="24"/>
        </w:rPr>
        <w:t xml:space="preserve">adequate </w:t>
      </w:r>
      <w:r w:rsidR="00AE6F41">
        <w:rPr>
          <w:rFonts w:ascii="Arial" w:hAnsi="Arial"/>
          <w:sz w:val="24"/>
          <w:szCs w:val="24"/>
        </w:rPr>
        <w:t xml:space="preserve">numbers of </w:t>
      </w:r>
      <w:r>
        <w:rPr>
          <w:rFonts w:ascii="Arial" w:hAnsi="Arial"/>
          <w:sz w:val="24"/>
          <w:szCs w:val="24"/>
        </w:rPr>
        <w:t>citizens who are qualified and trained to provide emergency medical (ambulance) services.</w:t>
      </w:r>
    </w:p>
    <w:p w14:paraId="0A292EEB" w14:textId="68F99B73" w:rsidR="002F590D" w:rsidRDefault="002F590D" w:rsidP="00BC5B54">
      <w:pPr>
        <w:pStyle w:val="ListParagraph"/>
        <w:numPr>
          <w:ilvl w:val="0"/>
          <w:numId w:val="38"/>
        </w:numPr>
        <w:spacing w:line="240" w:lineRule="auto"/>
        <w:rPr>
          <w:rFonts w:ascii="Arial" w:hAnsi="Arial"/>
          <w:sz w:val="24"/>
          <w:szCs w:val="24"/>
        </w:rPr>
      </w:pPr>
      <w:r>
        <w:rPr>
          <w:rFonts w:ascii="Arial" w:hAnsi="Arial"/>
          <w:sz w:val="24"/>
          <w:szCs w:val="24"/>
        </w:rPr>
        <w:t>There is a new principal at the elementary school.</w:t>
      </w:r>
    </w:p>
    <w:p w14:paraId="7B6786AC" w14:textId="4DA6761C" w:rsidR="00125D09" w:rsidRPr="00CD376B" w:rsidRDefault="00125D09" w:rsidP="00BC5B54">
      <w:pPr>
        <w:pStyle w:val="ListParagraph"/>
        <w:numPr>
          <w:ilvl w:val="0"/>
          <w:numId w:val="38"/>
        </w:numPr>
        <w:spacing w:line="240" w:lineRule="auto"/>
        <w:rPr>
          <w:rFonts w:ascii="Arial" w:hAnsi="Arial"/>
          <w:sz w:val="24"/>
          <w:szCs w:val="24"/>
        </w:rPr>
      </w:pPr>
      <w:r>
        <w:rPr>
          <w:rFonts w:ascii="Arial" w:hAnsi="Arial"/>
          <w:sz w:val="24"/>
          <w:szCs w:val="24"/>
        </w:rPr>
        <w:t>There is a new medical clinic on Main Street.</w:t>
      </w:r>
    </w:p>
    <w:p w14:paraId="4321AFC5" w14:textId="77777777" w:rsidR="00AE6F41" w:rsidRDefault="00AE6F41">
      <w:pPr>
        <w:spacing w:after="0"/>
        <w:rPr>
          <w:b/>
          <w:bCs/>
          <w:szCs w:val="27"/>
        </w:rPr>
      </w:pPr>
      <w:r>
        <w:br w:type="page"/>
      </w:r>
    </w:p>
    <w:p w14:paraId="7F58D2F4" w14:textId="4546AB2D" w:rsidR="00B27521" w:rsidRPr="005B7568" w:rsidRDefault="00B27521" w:rsidP="00B27521">
      <w:pPr>
        <w:pStyle w:val="Heading3"/>
      </w:pPr>
      <w:bookmarkStart w:id="40" w:name="_Toc290205844"/>
      <w:r w:rsidRPr="005B7568">
        <w:t>Goal</w:t>
      </w:r>
      <w:r>
        <w:t xml:space="preserve"> </w:t>
      </w:r>
      <w:r w:rsidR="0055315E">
        <w:t>14</w:t>
      </w:r>
      <w:r w:rsidRPr="005B7568">
        <w:t xml:space="preserve">:  </w:t>
      </w:r>
      <w:r w:rsidR="00D05188">
        <w:t>Town G</w:t>
      </w:r>
      <w:r w:rsidR="0055315E">
        <w:t xml:space="preserve">overnment is </w:t>
      </w:r>
      <w:r w:rsidR="00D05188">
        <w:t>R</w:t>
      </w:r>
      <w:r w:rsidR="0055315E">
        <w:t>esponsive</w:t>
      </w:r>
      <w:r w:rsidR="00274ACD">
        <w:t xml:space="preserve">; </w:t>
      </w:r>
      <w:r w:rsidR="0055315E">
        <w:t xml:space="preserve">Decision-making is </w:t>
      </w:r>
      <w:r w:rsidR="00274ACD">
        <w:t>O</w:t>
      </w:r>
      <w:r w:rsidR="0055315E">
        <w:t xml:space="preserve">pen and </w:t>
      </w:r>
      <w:r w:rsidR="00274ACD">
        <w:t>T</w:t>
      </w:r>
      <w:r w:rsidR="0055315E">
        <w:t>ransparent</w:t>
      </w:r>
      <w:r w:rsidRPr="005B7568">
        <w:t>.</w:t>
      </w:r>
      <w:bookmarkEnd w:id="40"/>
    </w:p>
    <w:p w14:paraId="0DA1D860" w14:textId="5C1AFC98" w:rsidR="00B27521" w:rsidRDefault="00B27521" w:rsidP="00B27521">
      <w:r w:rsidRPr="004C794F">
        <w:rPr>
          <w:b/>
          <w:u w:val="single"/>
        </w:rPr>
        <w:t>Objective</w:t>
      </w:r>
      <w:r>
        <w:rPr>
          <w:b/>
          <w:u w:val="single"/>
        </w:rPr>
        <w:t>(s)</w:t>
      </w:r>
      <w:r>
        <w:t xml:space="preserve">: </w:t>
      </w:r>
      <w:r w:rsidR="00AE6F41">
        <w:t xml:space="preserve">The town encourages and promotes community education on good governance.  The town regularly reviews ordinances.  The town conducts community surveys.  The town works positively with other local government entities (like the </w:t>
      </w:r>
      <w:r w:rsidR="00387EC2">
        <w:t>Hot Springs School District and the Confederated Salish &amp; Kootenai Tribes</w:t>
      </w:r>
      <w:r w:rsidR="00AE6F41">
        <w:t>).</w:t>
      </w:r>
    </w:p>
    <w:p w14:paraId="14F68690" w14:textId="060DF34E" w:rsidR="00B27521" w:rsidRDefault="00B27521" w:rsidP="00B27521">
      <w:pPr>
        <w:ind w:left="360"/>
      </w:pPr>
      <w:r w:rsidRPr="00572194">
        <w:rPr>
          <w:u w:val="single"/>
        </w:rPr>
        <w:t>Implementation</w:t>
      </w:r>
      <w:r>
        <w:t>:</w:t>
      </w:r>
      <w:r w:rsidR="00AE6F41">
        <w:t xml:space="preserve">  Community members with skills in communication and technology participate volunteer as necessary to promote education on governance</w:t>
      </w:r>
      <w:r w:rsidR="007725B3">
        <w:t>, conduct surveys</w:t>
      </w:r>
      <w:r w:rsidR="00AE6F41">
        <w:t>.</w:t>
      </w:r>
      <w:r w:rsidR="00125D09">
        <w:t xml:space="preserve">  Town posts notices per open meeting law.</w:t>
      </w:r>
    </w:p>
    <w:p w14:paraId="5094F1D1" w14:textId="0592028D" w:rsidR="00B27521" w:rsidRDefault="00B27521" w:rsidP="00B27521">
      <w:pPr>
        <w:ind w:left="360"/>
      </w:pPr>
      <w:r w:rsidRPr="00044AD7">
        <w:rPr>
          <w:u w:val="single"/>
        </w:rPr>
        <w:t>Indications of success</w:t>
      </w:r>
      <w:r w:rsidRPr="0019424D">
        <w:t xml:space="preserve">: </w:t>
      </w:r>
      <w:r w:rsidR="00AE6F41">
        <w:t>Community members participate in local government.</w:t>
      </w:r>
    </w:p>
    <w:p w14:paraId="7D0DBEE8" w14:textId="37E4D6A7" w:rsidR="00B27521" w:rsidRPr="005B7568" w:rsidRDefault="00B27521" w:rsidP="00B27521">
      <w:pPr>
        <w:pStyle w:val="Heading3"/>
      </w:pPr>
      <w:bookmarkStart w:id="41" w:name="_Toc290205845"/>
      <w:r w:rsidRPr="005B7568">
        <w:t>Goal</w:t>
      </w:r>
      <w:r w:rsidR="0055315E">
        <w:t xml:space="preserve"> 15</w:t>
      </w:r>
      <w:r w:rsidRPr="005B7568">
        <w:t xml:space="preserve">:  </w:t>
      </w:r>
      <w:r w:rsidR="00274ACD">
        <w:t>The Town Protects Private P</w:t>
      </w:r>
      <w:r w:rsidR="0055315E">
        <w:t xml:space="preserve">roperty </w:t>
      </w:r>
      <w:r w:rsidR="00274ACD">
        <w:t>and Individual Rights</w:t>
      </w:r>
      <w:r>
        <w:t>.</w:t>
      </w:r>
      <w:bookmarkEnd w:id="41"/>
    </w:p>
    <w:p w14:paraId="1361BE46" w14:textId="506FA943" w:rsidR="00B27521" w:rsidRDefault="00B27521" w:rsidP="00B27521">
      <w:r w:rsidRPr="004C794F">
        <w:rPr>
          <w:b/>
          <w:u w:val="single"/>
        </w:rPr>
        <w:t>Objective</w:t>
      </w:r>
      <w:r>
        <w:rPr>
          <w:b/>
          <w:u w:val="single"/>
        </w:rPr>
        <w:t>(s)</w:t>
      </w:r>
      <w:r>
        <w:t xml:space="preserve">: </w:t>
      </w:r>
      <w:r w:rsidR="007725B3">
        <w:t>Local government ordinances and their enforcement conform to constitutional requirements of the police powers and are limited to bona fide health, safety, and welfare concerns.</w:t>
      </w:r>
    </w:p>
    <w:p w14:paraId="27CD3DCD" w14:textId="66BD4DF9" w:rsidR="00B27521" w:rsidRDefault="00B27521" w:rsidP="00B27521">
      <w:pPr>
        <w:ind w:left="360"/>
      </w:pPr>
      <w:r w:rsidRPr="00572194">
        <w:rPr>
          <w:u w:val="single"/>
        </w:rPr>
        <w:t>Implementation</w:t>
      </w:r>
      <w:r>
        <w:t>:</w:t>
      </w:r>
      <w:r w:rsidR="007725B3">
        <w:t xml:space="preserve">  The Town reviews zoning ordinances.</w:t>
      </w:r>
    </w:p>
    <w:p w14:paraId="07C8A80F" w14:textId="6A9FE1E6" w:rsidR="00B27521" w:rsidRPr="0019424D" w:rsidRDefault="00B27521" w:rsidP="00B27521">
      <w:pPr>
        <w:ind w:left="360"/>
      </w:pPr>
      <w:r w:rsidRPr="00044AD7">
        <w:rPr>
          <w:u w:val="single"/>
        </w:rPr>
        <w:t>Indications of success</w:t>
      </w:r>
      <w:r w:rsidRPr="0019424D">
        <w:t xml:space="preserve">: </w:t>
      </w:r>
      <w:r w:rsidR="007725B3">
        <w:t>Citizens participate in local government.</w:t>
      </w:r>
      <w:r w:rsidR="00125D09">
        <w:t xml:space="preserve">  Ordinances are enforced.</w:t>
      </w:r>
    </w:p>
    <w:p w14:paraId="27ABBBF0" w14:textId="52C3FF92" w:rsidR="002960DD" w:rsidRPr="005B7568" w:rsidRDefault="002960DD" w:rsidP="002960DD">
      <w:pPr>
        <w:pStyle w:val="Heading3"/>
      </w:pPr>
      <w:bookmarkStart w:id="42" w:name="_Toc290205846"/>
      <w:r w:rsidRPr="005B7568">
        <w:t>Goal</w:t>
      </w:r>
      <w:r>
        <w:t xml:space="preserve"> 16</w:t>
      </w:r>
      <w:r w:rsidRPr="005B7568">
        <w:t xml:space="preserve">:  </w:t>
      </w:r>
      <w:r>
        <w:t xml:space="preserve">Hot Springs </w:t>
      </w:r>
      <w:r w:rsidR="00274ACD">
        <w:t>Provides Good Quality Emergency and L</w:t>
      </w:r>
      <w:r>
        <w:t xml:space="preserve">aw </w:t>
      </w:r>
      <w:r w:rsidR="00274ACD">
        <w:t>Enforcement S</w:t>
      </w:r>
      <w:r>
        <w:t>ervices.</w:t>
      </w:r>
      <w:bookmarkEnd w:id="42"/>
    </w:p>
    <w:p w14:paraId="0255B637" w14:textId="506670FE" w:rsidR="002960DD" w:rsidRDefault="002960DD" w:rsidP="002960DD">
      <w:r w:rsidRPr="004C794F">
        <w:rPr>
          <w:b/>
          <w:u w:val="single"/>
        </w:rPr>
        <w:t>Objective</w:t>
      </w:r>
      <w:r>
        <w:rPr>
          <w:b/>
          <w:u w:val="single"/>
        </w:rPr>
        <w:t>(s)</w:t>
      </w:r>
      <w:r>
        <w:t xml:space="preserve">: </w:t>
      </w:r>
      <w:r w:rsidR="007725B3">
        <w:t>The Town provides effective, efficient, and responsive fire, police, and emergency services.</w:t>
      </w:r>
    </w:p>
    <w:p w14:paraId="2D3C0F28" w14:textId="5E4466DE" w:rsidR="002960DD" w:rsidRDefault="002960DD" w:rsidP="002960DD">
      <w:pPr>
        <w:ind w:left="360"/>
      </w:pPr>
      <w:r w:rsidRPr="00572194">
        <w:rPr>
          <w:u w:val="single"/>
        </w:rPr>
        <w:t>Implementation</w:t>
      </w:r>
      <w:r>
        <w:t>:</w:t>
      </w:r>
      <w:r w:rsidR="007725B3">
        <w:t xml:space="preserve">  Interagency cooperation and coordination is required.  The town evaluates services regularly and makes improvements as needed.</w:t>
      </w:r>
    </w:p>
    <w:p w14:paraId="741E4DB1" w14:textId="012B369B" w:rsidR="002960DD" w:rsidRPr="0019424D" w:rsidRDefault="002960DD" w:rsidP="002960DD">
      <w:pPr>
        <w:ind w:left="360"/>
      </w:pPr>
      <w:r w:rsidRPr="00044AD7">
        <w:rPr>
          <w:u w:val="single"/>
        </w:rPr>
        <w:t>Indications of success</w:t>
      </w:r>
      <w:r w:rsidRPr="0019424D">
        <w:t xml:space="preserve">: </w:t>
      </w:r>
      <w:r w:rsidR="007725B3">
        <w:t>Adequate services are provided.</w:t>
      </w:r>
    </w:p>
    <w:p w14:paraId="5D3D0F5B" w14:textId="4FCC1013" w:rsidR="00047DF5" w:rsidRPr="00047DF5" w:rsidRDefault="00047DF5" w:rsidP="00047DF5">
      <w:pPr>
        <w:pStyle w:val="Heading3"/>
      </w:pPr>
      <w:bookmarkStart w:id="43" w:name="_Toc290205847"/>
      <w:r w:rsidRPr="005B7568">
        <w:t>Goal</w:t>
      </w:r>
      <w:r>
        <w:t xml:space="preserve"> 17</w:t>
      </w:r>
      <w:r w:rsidRPr="005B7568">
        <w:t xml:space="preserve">:  </w:t>
      </w:r>
      <w:r>
        <w:t xml:space="preserve">Hot Springs </w:t>
      </w:r>
      <w:r w:rsidR="00274ACD">
        <w:t>Offers Good Quality Community Services.</w:t>
      </w:r>
      <w:bookmarkEnd w:id="43"/>
    </w:p>
    <w:p w14:paraId="0327CC04" w14:textId="79FA849A" w:rsidR="00047DF5" w:rsidRDefault="00047DF5" w:rsidP="00047DF5">
      <w:r w:rsidRPr="004C794F">
        <w:rPr>
          <w:b/>
          <w:u w:val="single"/>
        </w:rPr>
        <w:t>Objective</w:t>
      </w:r>
      <w:r>
        <w:rPr>
          <w:b/>
          <w:u w:val="single"/>
        </w:rPr>
        <w:t>(s)</w:t>
      </w:r>
      <w:r>
        <w:t xml:space="preserve">: </w:t>
      </w:r>
      <w:r w:rsidR="007725B3">
        <w:t>The Town provides adequate school, library, transit, medical, and youth services.  Youth services and adult education services are expanded.</w:t>
      </w:r>
    </w:p>
    <w:p w14:paraId="6D0630C6" w14:textId="69F79B42" w:rsidR="002E2156" w:rsidRDefault="00047DF5" w:rsidP="002E2156">
      <w:pPr>
        <w:ind w:left="360"/>
      </w:pPr>
      <w:r w:rsidRPr="00572194">
        <w:rPr>
          <w:u w:val="single"/>
        </w:rPr>
        <w:t>Implementation</w:t>
      </w:r>
      <w:r>
        <w:t>:</w:t>
      </w:r>
      <w:r w:rsidR="00F24828">
        <w:t xml:space="preserve">  </w:t>
      </w:r>
      <w:r w:rsidR="007725B3">
        <w:t>Town and community members regularly review, evaluate, and improve services.</w:t>
      </w:r>
    </w:p>
    <w:p w14:paraId="792538C0" w14:textId="7572C19E" w:rsidR="00047DF5" w:rsidRPr="0019424D" w:rsidRDefault="00047DF5" w:rsidP="002E2156">
      <w:pPr>
        <w:ind w:left="360"/>
      </w:pPr>
      <w:r w:rsidRPr="00044AD7">
        <w:rPr>
          <w:u w:val="single"/>
        </w:rPr>
        <w:t>Indications of success</w:t>
      </w:r>
      <w:r w:rsidRPr="0019424D">
        <w:t xml:space="preserve">: </w:t>
      </w:r>
      <w:r w:rsidR="007725B3">
        <w:t>Community members are satisfied with and are good users and supporters of local services.  High enrollment and graduation rates.</w:t>
      </w:r>
    </w:p>
    <w:p w14:paraId="39875113" w14:textId="77777777" w:rsidR="007D174E" w:rsidRDefault="007D174E" w:rsidP="0055315E">
      <w:pPr>
        <w:rPr>
          <w:u w:val="single"/>
        </w:rPr>
      </w:pPr>
    </w:p>
    <w:p w14:paraId="5335C244" w14:textId="4F1BD4F6" w:rsidR="006221CE" w:rsidRDefault="006221CE" w:rsidP="006221CE">
      <w:pPr>
        <w:pStyle w:val="Heading3"/>
      </w:pPr>
      <w:bookmarkStart w:id="44" w:name="_Toc290205848"/>
      <w:r>
        <w:t>Notes for Future Revision of Local Services Section</w:t>
      </w:r>
      <w:bookmarkEnd w:id="44"/>
    </w:p>
    <w:p w14:paraId="506A7A5A"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29DFBE2"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1D4CEBE" w14:textId="77777777" w:rsid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C0C06FE" w14:textId="77777777" w:rsidR="006221CE" w:rsidRPr="006221CE" w:rsidRDefault="006221CE" w:rsidP="006221CE">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3E55EAA" w14:textId="77777777" w:rsidR="007F4111" w:rsidRDefault="007F4111">
      <w:pPr>
        <w:spacing w:after="0"/>
        <w:rPr>
          <w:rFonts w:cs="Arial"/>
          <w:b/>
          <w:bCs/>
          <w:iCs/>
          <w:sz w:val="28"/>
          <w:szCs w:val="28"/>
        </w:rPr>
      </w:pPr>
      <w:r>
        <w:br w:type="page"/>
      </w:r>
    </w:p>
    <w:p w14:paraId="2A98D490" w14:textId="5F2ED3CD" w:rsidR="001242E8" w:rsidRDefault="001242E8" w:rsidP="001242E8">
      <w:pPr>
        <w:pStyle w:val="Heading2"/>
      </w:pPr>
      <w:bookmarkStart w:id="45" w:name="_Toc290205849"/>
      <w:r>
        <w:t>Section VII – Population</w:t>
      </w:r>
      <w:bookmarkEnd w:id="45"/>
    </w:p>
    <w:p w14:paraId="77660B89" w14:textId="77777777" w:rsidR="007D174E" w:rsidRDefault="007D174E" w:rsidP="007D174E">
      <w:r w:rsidRPr="0019424D">
        <w:rPr>
          <w:b/>
        </w:rPr>
        <w:t>Vision for Growth</w:t>
      </w:r>
      <w:r>
        <w:t xml:space="preserve">:  The town government is responsive to the needs and input of residents:  Decision-making is open and transparent.  The town protects private property rights and other rights of individuals.  Hot Springs provides good quality emergency and law </w:t>
      </w:r>
      <w:r>
        <w:tab/>
        <w:t>enforcement services.  Hot Springs has good quality community services for residents and visitors of all ages.</w:t>
      </w:r>
    </w:p>
    <w:p w14:paraId="20D58EFE" w14:textId="77777777" w:rsidR="007D174E" w:rsidRPr="006A57C8" w:rsidRDefault="007D174E" w:rsidP="007D174E">
      <w:pPr>
        <w:pStyle w:val="Heading3"/>
        <w:rPr>
          <w:szCs w:val="24"/>
        </w:rPr>
      </w:pPr>
      <w:bookmarkStart w:id="46" w:name="_Toc290205850"/>
      <w:r w:rsidRPr="006A57C8">
        <w:rPr>
          <w:szCs w:val="24"/>
        </w:rPr>
        <w:t>Statistics, Trends, Accomplishments</w:t>
      </w:r>
      <w:bookmarkEnd w:id="46"/>
    </w:p>
    <w:p w14:paraId="3BDB6271" w14:textId="77777777" w:rsidR="007D174E" w:rsidRDefault="007D174E" w:rsidP="007D174E">
      <w:pPr>
        <w:spacing w:after="0"/>
      </w:pPr>
      <w:r w:rsidRPr="0055315E">
        <w:t>In 2008-2009, census and other data showed:</w:t>
      </w:r>
    </w:p>
    <w:p w14:paraId="3AC2BC46" w14:textId="28437A0B" w:rsidR="007D174E" w:rsidRPr="007D174E" w:rsidRDefault="007D174E" w:rsidP="00BC5B54">
      <w:pPr>
        <w:pStyle w:val="ListParagraph"/>
        <w:numPr>
          <w:ilvl w:val="0"/>
          <w:numId w:val="38"/>
        </w:numPr>
        <w:spacing w:line="240" w:lineRule="auto"/>
        <w:rPr>
          <w:rFonts w:ascii="Arial" w:hAnsi="Arial"/>
          <w:sz w:val="24"/>
          <w:szCs w:val="24"/>
        </w:rPr>
      </w:pPr>
      <w:r w:rsidRPr="007D174E">
        <w:rPr>
          <w:rFonts w:ascii="Arial" w:hAnsi="Arial"/>
          <w:sz w:val="24"/>
          <w:szCs w:val="24"/>
        </w:rPr>
        <w:t>Peak population of Hot Springs was 711 people in the 1950's</w:t>
      </w:r>
    </w:p>
    <w:p w14:paraId="5BBD9D20" w14:textId="3FADCCBE" w:rsidR="007D174E" w:rsidRPr="007D174E" w:rsidRDefault="007D174E" w:rsidP="00BC5B54">
      <w:pPr>
        <w:pStyle w:val="ListParagraph"/>
        <w:numPr>
          <w:ilvl w:val="0"/>
          <w:numId w:val="38"/>
        </w:numPr>
        <w:spacing w:line="240" w:lineRule="auto"/>
        <w:rPr>
          <w:rFonts w:ascii="Arial" w:hAnsi="Arial"/>
          <w:sz w:val="24"/>
          <w:szCs w:val="24"/>
        </w:rPr>
      </w:pPr>
      <w:r w:rsidRPr="007D174E">
        <w:rPr>
          <w:rFonts w:ascii="Arial" w:hAnsi="Arial"/>
          <w:sz w:val="24"/>
          <w:szCs w:val="24"/>
        </w:rPr>
        <w:t>Estimated population by 2030 is 761 people</w:t>
      </w:r>
    </w:p>
    <w:p w14:paraId="1441AA59" w14:textId="09945936" w:rsidR="007D174E" w:rsidRPr="007D174E" w:rsidRDefault="007D174E" w:rsidP="00BC5B54">
      <w:pPr>
        <w:pStyle w:val="ListParagraph"/>
        <w:numPr>
          <w:ilvl w:val="0"/>
          <w:numId w:val="38"/>
        </w:numPr>
        <w:spacing w:line="240" w:lineRule="auto"/>
        <w:rPr>
          <w:rFonts w:ascii="Arial" w:hAnsi="Arial"/>
          <w:sz w:val="24"/>
          <w:szCs w:val="24"/>
        </w:rPr>
      </w:pPr>
      <w:r w:rsidRPr="007D174E">
        <w:rPr>
          <w:rFonts w:ascii="Arial" w:hAnsi="Arial"/>
          <w:sz w:val="24"/>
          <w:szCs w:val="24"/>
        </w:rPr>
        <w:t>Current population as of 2006 estimated at 565 people</w:t>
      </w:r>
    </w:p>
    <w:p w14:paraId="3630C404" w14:textId="1B2F2B56" w:rsidR="007D174E" w:rsidRPr="007D174E" w:rsidRDefault="007D174E" w:rsidP="00BC5B54">
      <w:pPr>
        <w:pStyle w:val="ListParagraph"/>
        <w:numPr>
          <w:ilvl w:val="0"/>
          <w:numId w:val="38"/>
        </w:numPr>
        <w:spacing w:line="240" w:lineRule="auto"/>
        <w:rPr>
          <w:rFonts w:ascii="Arial" w:hAnsi="Arial"/>
          <w:sz w:val="24"/>
          <w:szCs w:val="24"/>
        </w:rPr>
      </w:pPr>
      <w:r w:rsidRPr="007D174E">
        <w:rPr>
          <w:rFonts w:ascii="Arial" w:hAnsi="Arial"/>
          <w:sz w:val="24"/>
          <w:szCs w:val="24"/>
        </w:rPr>
        <w:t>The estimated capacity of the water/sewer system is about 900 people</w:t>
      </w:r>
    </w:p>
    <w:p w14:paraId="07DCA353" w14:textId="78F83B95" w:rsidR="007D174E" w:rsidRPr="007D174E" w:rsidRDefault="007D174E" w:rsidP="00BC5B54">
      <w:pPr>
        <w:pStyle w:val="ListParagraph"/>
        <w:numPr>
          <w:ilvl w:val="0"/>
          <w:numId w:val="38"/>
        </w:numPr>
        <w:spacing w:line="240" w:lineRule="auto"/>
        <w:rPr>
          <w:rFonts w:ascii="Arial" w:hAnsi="Arial"/>
          <w:sz w:val="24"/>
          <w:szCs w:val="24"/>
        </w:rPr>
      </w:pPr>
      <w:r w:rsidRPr="007D174E">
        <w:rPr>
          <w:rFonts w:ascii="Arial" w:hAnsi="Arial"/>
          <w:sz w:val="24"/>
          <w:szCs w:val="24"/>
        </w:rPr>
        <w:t>Hot Springs has a significantly highe</w:t>
      </w:r>
      <w:r>
        <w:rPr>
          <w:rFonts w:ascii="Arial" w:hAnsi="Arial"/>
          <w:sz w:val="24"/>
          <w:szCs w:val="24"/>
        </w:rPr>
        <w:t xml:space="preserve">r median age compared to other </w:t>
      </w:r>
      <w:r w:rsidRPr="007D174E">
        <w:rPr>
          <w:rFonts w:ascii="Arial" w:hAnsi="Arial"/>
          <w:sz w:val="24"/>
          <w:szCs w:val="24"/>
        </w:rPr>
        <w:t xml:space="preserve">counties or state </w:t>
      </w:r>
    </w:p>
    <w:p w14:paraId="367260C6" w14:textId="6612C8F3" w:rsidR="007D174E" w:rsidRPr="007D174E" w:rsidRDefault="007D174E" w:rsidP="00BC5B54">
      <w:pPr>
        <w:pStyle w:val="ListParagraph"/>
        <w:numPr>
          <w:ilvl w:val="0"/>
          <w:numId w:val="38"/>
        </w:numPr>
        <w:spacing w:line="240" w:lineRule="auto"/>
        <w:rPr>
          <w:rFonts w:ascii="Arial" w:hAnsi="Arial"/>
          <w:sz w:val="24"/>
          <w:szCs w:val="24"/>
        </w:rPr>
      </w:pPr>
      <w:r w:rsidRPr="007D174E">
        <w:rPr>
          <w:rFonts w:ascii="Arial" w:hAnsi="Arial"/>
          <w:sz w:val="24"/>
          <w:szCs w:val="24"/>
        </w:rPr>
        <w:t>A higher portion of the population has disabilities</w:t>
      </w:r>
    </w:p>
    <w:p w14:paraId="5CF7598E" w14:textId="071A72EB" w:rsidR="007D174E" w:rsidRPr="007D174E" w:rsidRDefault="007D174E" w:rsidP="00BC5B54">
      <w:pPr>
        <w:pStyle w:val="ListParagraph"/>
        <w:numPr>
          <w:ilvl w:val="0"/>
          <w:numId w:val="38"/>
        </w:numPr>
        <w:spacing w:line="240" w:lineRule="auto"/>
        <w:rPr>
          <w:rFonts w:ascii="Arial" w:hAnsi="Arial"/>
          <w:sz w:val="24"/>
          <w:szCs w:val="24"/>
        </w:rPr>
      </w:pPr>
      <w:r w:rsidRPr="007D174E">
        <w:rPr>
          <w:rFonts w:ascii="Arial" w:hAnsi="Arial"/>
          <w:sz w:val="24"/>
          <w:szCs w:val="24"/>
        </w:rPr>
        <w:t>There are more non-family households</w:t>
      </w:r>
      <w:r>
        <w:rPr>
          <w:rFonts w:ascii="Arial" w:hAnsi="Arial"/>
          <w:sz w:val="24"/>
          <w:szCs w:val="24"/>
        </w:rPr>
        <w:t xml:space="preserve"> than family households in Hot </w:t>
      </w:r>
      <w:r w:rsidRPr="007D174E">
        <w:rPr>
          <w:rFonts w:ascii="Arial" w:hAnsi="Arial"/>
          <w:sz w:val="24"/>
          <w:szCs w:val="24"/>
        </w:rPr>
        <w:t>Springs</w:t>
      </w:r>
    </w:p>
    <w:p w14:paraId="72578760" w14:textId="77777777" w:rsidR="007D174E" w:rsidRDefault="007D174E" w:rsidP="007D174E">
      <w:pPr>
        <w:spacing w:after="0"/>
      </w:pPr>
      <w:r>
        <w:t xml:space="preserve">During 2009-2014, the following trends and accompishments can be reported:  </w:t>
      </w:r>
    </w:p>
    <w:p w14:paraId="6A5C5D6B" w14:textId="4E7AD23E" w:rsidR="007D174E" w:rsidRPr="00047DF5" w:rsidRDefault="007725B3" w:rsidP="00BC5B54">
      <w:pPr>
        <w:pStyle w:val="ListParagraph"/>
        <w:numPr>
          <w:ilvl w:val="0"/>
          <w:numId w:val="38"/>
        </w:numPr>
        <w:spacing w:line="240" w:lineRule="auto"/>
        <w:rPr>
          <w:rFonts w:ascii="Arial" w:hAnsi="Arial"/>
          <w:sz w:val="24"/>
          <w:szCs w:val="24"/>
        </w:rPr>
      </w:pPr>
      <w:r>
        <w:rPr>
          <w:rFonts w:ascii="Arial" w:hAnsi="Arial"/>
          <w:sz w:val="24"/>
          <w:szCs w:val="24"/>
        </w:rPr>
        <w:t>The 2010 census showed a slight increase in local population.</w:t>
      </w:r>
    </w:p>
    <w:p w14:paraId="0C78A1BC" w14:textId="5C1477CD" w:rsidR="00B27521" w:rsidRPr="005B7568" w:rsidRDefault="00B27521" w:rsidP="00B27521">
      <w:pPr>
        <w:pStyle w:val="Heading3"/>
      </w:pPr>
      <w:bookmarkStart w:id="47" w:name="_Toc290205851"/>
      <w:r w:rsidRPr="005B7568">
        <w:t>Goal</w:t>
      </w:r>
      <w:r>
        <w:t xml:space="preserve"> </w:t>
      </w:r>
      <w:r w:rsidR="007D174E">
        <w:t>18</w:t>
      </w:r>
      <w:r w:rsidRPr="005B7568">
        <w:t xml:space="preserve">:  </w:t>
      </w:r>
      <w:r w:rsidR="00274ACD">
        <w:t>Hot Springs is A</w:t>
      </w:r>
      <w:r w:rsidR="007D174E">
        <w:t xml:space="preserve">ccessible and </w:t>
      </w:r>
      <w:r w:rsidR="00274ACD">
        <w:t>Meets the Needs of A</w:t>
      </w:r>
      <w:r w:rsidR="007D174E">
        <w:t xml:space="preserve">ll </w:t>
      </w:r>
      <w:r w:rsidR="00274ACD">
        <w:t>its Ci</w:t>
      </w:r>
      <w:r w:rsidR="007D174E">
        <w:t>tizens</w:t>
      </w:r>
      <w:r w:rsidRPr="005B7568">
        <w:t>.</w:t>
      </w:r>
      <w:bookmarkEnd w:id="47"/>
    </w:p>
    <w:p w14:paraId="0AE15FB3" w14:textId="58E07A80" w:rsidR="00B27521" w:rsidRDefault="00B27521" w:rsidP="00B27521">
      <w:r w:rsidRPr="004C794F">
        <w:rPr>
          <w:b/>
          <w:u w:val="single"/>
        </w:rPr>
        <w:t>Objective</w:t>
      </w:r>
      <w:r>
        <w:rPr>
          <w:b/>
          <w:u w:val="single"/>
        </w:rPr>
        <w:t>(s)</w:t>
      </w:r>
      <w:r>
        <w:t xml:space="preserve">: </w:t>
      </w:r>
      <w:r w:rsidR="007725B3">
        <w:t>The town is safe, comfortable, and engaging.  The Town pays attention to the special needs of the elderly, low-income, and disabled citizens.</w:t>
      </w:r>
    </w:p>
    <w:p w14:paraId="03210490" w14:textId="36C86282" w:rsidR="00B27521" w:rsidRDefault="00B27521" w:rsidP="00B27521">
      <w:pPr>
        <w:ind w:left="360"/>
      </w:pPr>
      <w:r w:rsidRPr="00572194">
        <w:rPr>
          <w:u w:val="single"/>
        </w:rPr>
        <w:t>Implementation</w:t>
      </w:r>
      <w:r>
        <w:t>:</w:t>
      </w:r>
      <w:r w:rsidR="007725B3">
        <w:t xml:space="preserve">  Encourage programs focused on the needs of special populations.</w:t>
      </w:r>
    </w:p>
    <w:p w14:paraId="24B8B413" w14:textId="4077DF2E" w:rsidR="00B27521" w:rsidRDefault="00B27521" w:rsidP="00B27521">
      <w:pPr>
        <w:ind w:left="360"/>
      </w:pPr>
      <w:r w:rsidRPr="00044AD7">
        <w:rPr>
          <w:u w:val="single"/>
        </w:rPr>
        <w:t>Indications of success</w:t>
      </w:r>
      <w:r w:rsidRPr="0019424D">
        <w:t xml:space="preserve">: </w:t>
      </w:r>
      <w:r w:rsidR="007725B3">
        <w:t>Seniors stay active in the community, in their homes.  All residents are positively engaged with the community.</w:t>
      </w:r>
    </w:p>
    <w:p w14:paraId="63F26DA0" w14:textId="77777777" w:rsidR="00C43565" w:rsidRDefault="00C43565" w:rsidP="00B27521">
      <w:pPr>
        <w:ind w:left="360"/>
      </w:pPr>
    </w:p>
    <w:p w14:paraId="37364013" w14:textId="79C438FC" w:rsidR="00C43565" w:rsidRDefault="00C43565" w:rsidP="00C43565">
      <w:pPr>
        <w:pStyle w:val="Heading3"/>
      </w:pPr>
      <w:bookmarkStart w:id="48" w:name="_Toc290205852"/>
      <w:r>
        <w:t>Notes for Future Revision of Population Section</w:t>
      </w:r>
      <w:bookmarkEnd w:id="48"/>
    </w:p>
    <w:p w14:paraId="3744E328" w14:textId="77777777" w:rsidR="00C43565" w:rsidRDefault="00C43565" w:rsidP="00C43565">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8CB4F98" w14:textId="77777777" w:rsidR="00C43565" w:rsidRDefault="00C43565" w:rsidP="00C43565">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AB960CB" w14:textId="77777777" w:rsidR="00C43565" w:rsidRDefault="00C43565" w:rsidP="00C43565">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4C33F23" w14:textId="77777777" w:rsidR="00C43565" w:rsidRDefault="00C43565" w:rsidP="00C43565">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159F111" w14:textId="77777777" w:rsidR="00C43565" w:rsidRPr="006221CE" w:rsidRDefault="00C43565" w:rsidP="00C43565">
      <w:pPr>
        <w:ind w:left="360"/>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281DA5E" w14:textId="77777777" w:rsidR="00C43565" w:rsidRDefault="00C43565" w:rsidP="00C43565">
      <w:pPr>
        <w:rPr>
          <w:i/>
        </w:rPr>
      </w:pPr>
    </w:p>
    <w:p w14:paraId="66647701" w14:textId="77777777" w:rsidR="00C43565" w:rsidRDefault="00C43565" w:rsidP="00B27521">
      <w:pPr>
        <w:ind w:left="360"/>
      </w:pPr>
    </w:p>
    <w:p w14:paraId="2AE8A115" w14:textId="2BFA9136" w:rsidR="00E47C47" w:rsidRPr="00955679" w:rsidRDefault="007F4111" w:rsidP="00E47C47">
      <w:pPr>
        <w:spacing w:after="0"/>
      </w:pPr>
      <w:r>
        <w:br w:type="page"/>
      </w:r>
    </w:p>
    <w:p w14:paraId="3254FDE8" w14:textId="416DA3B5" w:rsidR="006A57C8" w:rsidRDefault="001242E8" w:rsidP="00F021C4">
      <w:pPr>
        <w:pStyle w:val="Heading2"/>
      </w:pPr>
      <w:bookmarkStart w:id="49" w:name="_Toc290205853"/>
      <w:r>
        <w:t>Section VIII</w:t>
      </w:r>
      <w:r w:rsidR="000E1DDB">
        <w:t xml:space="preserve"> - </w:t>
      </w:r>
      <w:r w:rsidR="006A57C8">
        <w:t>Implementation Strategies</w:t>
      </w:r>
      <w:bookmarkEnd w:id="49"/>
      <w:r w:rsidR="006A57C8">
        <w:t xml:space="preserve"> </w:t>
      </w:r>
    </w:p>
    <w:p w14:paraId="019D815B" w14:textId="664DFD44" w:rsidR="006A57C8" w:rsidRDefault="00F021C4" w:rsidP="00E5416D">
      <w:r>
        <w:t xml:space="preserve">In 2009, the Growth Policy Committee identified </w:t>
      </w:r>
      <w:r w:rsidR="00E5416D">
        <w:t xml:space="preserve">a number of </w:t>
      </w:r>
      <w:r>
        <w:t>ways that the goals and objectives would be implemented</w:t>
      </w:r>
      <w:r w:rsidR="00E5416D">
        <w:t xml:space="preserve"> in general</w:t>
      </w:r>
      <w:r w:rsidR="001242E8">
        <w:t xml:space="preserve"> (was then called Section IX)</w:t>
      </w:r>
      <w:r w:rsidR="00942075">
        <w:t>:</w:t>
      </w:r>
    </w:p>
    <w:p w14:paraId="13025718" w14:textId="66E090E6"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Review, Amend, Add and/or Remove Regulations, Ordinances and Incentives</w:t>
      </w:r>
    </w:p>
    <w:p w14:paraId="6BFD1376" w14:textId="036EE04C"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Economic Development Task Force</w:t>
      </w:r>
    </w:p>
    <w:p w14:paraId="328EA557"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Park and Trail Improvements and Development</w:t>
      </w:r>
    </w:p>
    <w:p w14:paraId="653F0B28"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Growth and Development</w:t>
      </w:r>
    </w:p>
    <w:p w14:paraId="7F3FBF89"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Neighborhood Revitalization</w:t>
      </w:r>
    </w:p>
    <w:p w14:paraId="6CC489D2"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Community Collaboration/Private Enterprise</w:t>
      </w:r>
    </w:p>
    <w:p w14:paraId="4644ADDE"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Future Land Use Map</w:t>
      </w:r>
    </w:p>
    <w:p w14:paraId="47945597"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Capital Improvement Plan</w:t>
      </w:r>
    </w:p>
    <w:p w14:paraId="56CC3F59"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Efficient Use of Staff Resources</w:t>
      </w:r>
    </w:p>
    <w:p w14:paraId="74A7199D"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Education Programs &amp; Public Outreach</w:t>
      </w:r>
    </w:p>
    <w:p w14:paraId="3E37E3FC" w14:textId="77777777" w:rsidR="00942075" w:rsidRDefault="00942075" w:rsidP="00E5416D"/>
    <w:p w14:paraId="77EBEB57" w14:textId="282EB9FF" w:rsidR="00E5416D" w:rsidRDefault="00E5416D" w:rsidP="00E5416D">
      <w:r>
        <w:t>In 2014, the Growth Policy Committee incorporated specific implementation strategies into each section</w:t>
      </w:r>
      <w:r w:rsidR="00942075">
        <w:t xml:space="preserve">.  </w:t>
      </w:r>
      <w:r w:rsidR="00942075" w:rsidRPr="007F4111">
        <w:rPr>
          <w:b/>
        </w:rPr>
        <w:t xml:space="preserve">The Growth Policy Committee also proposed a new strategy, regular </w:t>
      </w:r>
      <w:r w:rsidR="00955679">
        <w:rPr>
          <w:b/>
        </w:rPr>
        <w:t>public comment on</w:t>
      </w:r>
      <w:r w:rsidR="00942075" w:rsidRPr="007F4111">
        <w:rPr>
          <w:b/>
        </w:rPr>
        <w:t xml:space="preserve"> Growth Policy sections at Town Council and Planning </w:t>
      </w:r>
      <w:r w:rsidR="00F749D8" w:rsidRPr="007F4111">
        <w:rPr>
          <w:b/>
        </w:rPr>
        <w:t>Board</w:t>
      </w:r>
      <w:r w:rsidR="00942075" w:rsidRPr="007F4111">
        <w:rPr>
          <w:b/>
        </w:rPr>
        <w:t xml:space="preserve"> meetings.</w:t>
      </w:r>
      <w:r w:rsidR="00942075">
        <w:t xml:space="preserve">  In general, implementation strategies for this plan still include all the other previously identified strategies, specifically:</w:t>
      </w:r>
    </w:p>
    <w:p w14:paraId="013211FE" w14:textId="75D548B3"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Ordinance Review</w:t>
      </w:r>
    </w:p>
    <w:p w14:paraId="3BBF316A" w14:textId="4EE799AD" w:rsid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Community Collaboration/Private Enterprise</w:t>
      </w:r>
    </w:p>
    <w:p w14:paraId="5B39E917" w14:textId="6395841A"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Future Land Use Map</w:t>
      </w:r>
      <w:r>
        <w:rPr>
          <w:rFonts w:ascii="Arial" w:hAnsi="Arial"/>
          <w:sz w:val="24"/>
          <w:szCs w:val="24"/>
        </w:rPr>
        <w:t xml:space="preserve"> (updated)</w:t>
      </w:r>
    </w:p>
    <w:p w14:paraId="57B00FB0" w14:textId="79F9BDB2"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Capital Improvement Plan</w:t>
      </w:r>
      <w:r>
        <w:rPr>
          <w:rFonts w:ascii="Arial" w:hAnsi="Arial"/>
          <w:sz w:val="24"/>
          <w:szCs w:val="24"/>
        </w:rPr>
        <w:t xml:space="preserve"> (updated)</w:t>
      </w:r>
    </w:p>
    <w:p w14:paraId="1856C834"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Efficient Use of Staff Resources</w:t>
      </w:r>
    </w:p>
    <w:p w14:paraId="544B30A1" w14:textId="77777777" w:rsidR="00942075" w:rsidRPr="00942075" w:rsidRDefault="00942075" w:rsidP="00BC5B54">
      <w:pPr>
        <w:pStyle w:val="ListParagraph"/>
        <w:numPr>
          <w:ilvl w:val="0"/>
          <w:numId w:val="39"/>
        </w:numPr>
        <w:spacing w:after="0" w:line="240" w:lineRule="auto"/>
        <w:rPr>
          <w:rFonts w:ascii="Arial" w:hAnsi="Arial"/>
          <w:sz w:val="24"/>
          <w:szCs w:val="24"/>
        </w:rPr>
      </w:pPr>
      <w:r w:rsidRPr="00942075">
        <w:rPr>
          <w:rFonts w:ascii="Arial" w:hAnsi="Arial"/>
          <w:sz w:val="24"/>
          <w:szCs w:val="24"/>
        </w:rPr>
        <w:t>Education Programs &amp; Public Outreach</w:t>
      </w:r>
    </w:p>
    <w:p w14:paraId="591379F1" w14:textId="3DF5E675" w:rsidR="00942075" w:rsidRPr="007F4111" w:rsidRDefault="00942075" w:rsidP="00BC5B54">
      <w:pPr>
        <w:pStyle w:val="ListParagraph"/>
        <w:numPr>
          <w:ilvl w:val="0"/>
          <w:numId w:val="39"/>
        </w:numPr>
        <w:spacing w:after="0" w:line="240" w:lineRule="auto"/>
        <w:rPr>
          <w:rFonts w:ascii="Arial" w:hAnsi="Arial"/>
          <w:b/>
          <w:sz w:val="24"/>
          <w:szCs w:val="24"/>
        </w:rPr>
      </w:pPr>
      <w:r w:rsidRPr="007F4111">
        <w:rPr>
          <w:rFonts w:ascii="Arial" w:hAnsi="Arial"/>
          <w:b/>
          <w:sz w:val="24"/>
          <w:szCs w:val="24"/>
        </w:rPr>
        <w:t xml:space="preserve">Regular Growth Policy </w:t>
      </w:r>
      <w:r w:rsidR="00955679">
        <w:rPr>
          <w:rFonts w:ascii="Arial" w:hAnsi="Arial"/>
          <w:b/>
          <w:sz w:val="24"/>
          <w:szCs w:val="24"/>
        </w:rPr>
        <w:t>Public Comment</w:t>
      </w:r>
      <w:r w:rsidRPr="007F4111">
        <w:rPr>
          <w:rFonts w:ascii="Arial" w:hAnsi="Arial"/>
          <w:b/>
          <w:sz w:val="24"/>
          <w:szCs w:val="24"/>
        </w:rPr>
        <w:t xml:space="preserve"> at Town Council/Planning Meetings</w:t>
      </w:r>
    </w:p>
    <w:p w14:paraId="15460F21" w14:textId="77777777" w:rsidR="00942075" w:rsidRDefault="00942075" w:rsidP="00E5416D"/>
    <w:p w14:paraId="4FC967FB" w14:textId="2B8977AB" w:rsidR="00942075" w:rsidRPr="007325CF" w:rsidRDefault="00942075" w:rsidP="007325CF">
      <w:pPr>
        <w:rPr>
          <w:i/>
        </w:rPr>
      </w:pPr>
      <w:r>
        <w:br w:type="page"/>
      </w:r>
    </w:p>
    <w:p w14:paraId="4B2E8A81" w14:textId="58FA078C" w:rsidR="006A57C8" w:rsidRDefault="00B65C22" w:rsidP="005919FC">
      <w:pPr>
        <w:pStyle w:val="Heading2"/>
      </w:pPr>
      <w:bookmarkStart w:id="50" w:name="_Toc290205854"/>
      <w:r>
        <w:t xml:space="preserve">Section </w:t>
      </w:r>
      <w:r w:rsidR="001242E8">
        <w:t>I</w:t>
      </w:r>
      <w:r>
        <w:t xml:space="preserve">X - </w:t>
      </w:r>
      <w:r w:rsidR="006A57C8">
        <w:t>Required Statements</w:t>
      </w:r>
      <w:bookmarkEnd w:id="50"/>
    </w:p>
    <w:p w14:paraId="15D6BE0A" w14:textId="088B37F7" w:rsidR="006A57C8" w:rsidRDefault="006A57C8" w:rsidP="005919FC">
      <w:pPr>
        <w:pStyle w:val="Heading3"/>
      </w:pPr>
      <w:bookmarkStart w:id="51" w:name="_Toc290205855"/>
      <w:r>
        <w:t xml:space="preserve">A. </w:t>
      </w:r>
      <w:r w:rsidR="0082678D">
        <w:t xml:space="preserve"> </w:t>
      </w:r>
      <w:r>
        <w:t xml:space="preserve">How the </w:t>
      </w:r>
      <w:r w:rsidR="005919FC">
        <w:t xml:space="preserve">Town </w:t>
      </w:r>
      <w:r>
        <w:t xml:space="preserve">will coordinate with </w:t>
      </w:r>
      <w:r w:rsidR="005919FC">
        <w:t>Sanders County and CSKT</w:t>
      </w:r>
      <w:bookmarkEnd w:id="51"/>
    </w:p>
    <w:p w14:paraId="5F77C37D" w14:textId="6498CB47" w:rsidR="005919FC" w:rsidRDefault="006A57C8" w:rsidP="005919FC">
      <w:r>
        <w:t>The Montana Code specifies</w:t>
      </w:r>
      <w:r w:rsidR="005919FC">
        <w:t xml:space="preserve"> that a Growth Policy must include a statement on “how </w:t>
      </w:r>
      <w:r>
        <w:t>the governing body will coordinate and cooperate with the county in which the city or town is located on matters related to the growth policy</w:t>
      </w:r>
      <w:r w:rsidR="005919FC">
        <w:t>.”  Montana Code Annotated § 76-1-601(3)(g).</w:t>
      </w:r>
    </w:p>
    <w:p w14:paraId="47C64186" w14:textId="67F61EC1" w:rsidR="006A57C8" w:rsidRDefault="006A57C8" w:rsidP="005919FC">
      <w:r>
        <w:t>The following policies will direct coordination between the T</w:t>
      </w:r>
      <w:r w:rsidR="005919FC">
        <w:t>own of Hot Springs and County.</w:t>
      </w:r>
    </w:p>
    <w:p w14:paraId="1BCC8B12" w14:textId="77777777" w:rsidR="006A57C8" w:rsidRDefault="006A57C8" w:rsidP="0082678D">
      <w:pPr>
        <w:spacing w:after="0"/>
        <w:ind w:left="720" w:hanging="360"/>
      </w:pPr>
      <w:r>
        <w:t>•</w:t>
      </w:r>
      <w:r>
        <w:tab/>
        <w:t>The Town will provide the County with copies of the Growth Policy and, upon request, will meet with officials from the County to discuss the plan;</w:t>
      </w:r>
    </w:p>
    <w:p w14:paraId="10FFFFC4" w14:textId="2E0F04A7" w:rsidR="006A57C8" w:rsidRDefault="005919FC" w:rsidP="0082678D">
      <w:pPr>
        <w:spacing w:after="0"/>
        <w:ind w:left="720" w:hanging="360"/>
      </w:pPr>
      <w:r>
        <w:t>•</w:t>
      </w:r>
      <w:r>
        <w:tab/>
        <w:t>The Town will notify the C</w:t>
      </w:r>
      <w:r w:rsidR="006A57C8">
        <w:t>ounty of pending development proposals within the planning area;</w:t>
      </w:r>
    </w:p>
    <w:p w14:paraId="4803CDF5" w14:textId="77777777" w:rsidR="006A57C8" w:rsidRDefault="006A57C8" w:rsidP="0082678D">
      <w:pPr>
        <w:spacing w:after="0"/>
        <w:ind w:left="720" w:hanging="360"/>
      </w:pPr>
      <w:r>
        <w:t>•</w:t>
      </w:r>
      <w:r>
        <w:tab/>
        <w:t xml:space="preserve">The Town and County will share meeting agendas and minutes for the planning boards, Town Council and County Commission;  </w:t>
      </w:r>
    </w:p>
    <w:p w14:paraId="5500FBFB" w14:textId="77777777" w:rsidR="006A57C8" w:rsidRDefault="006A57C8" w:rsidP="0082678D">
      <w:pPr>
        <w:spacing w:after="0"/>
        <w:ind w:left="720" w:hanging="360"/>
      </w:pPr>
      <w:r>
        <w:t>•</w:t>
      </w:r>
      <w:r>
        <w:tab/>
        <w:t xml:space="preserve">The County and Town will share databases and other information involved in planning processes;  </w:t>
      </w:r>
    </w:p>
    <w:p w14:paraId="21CFAD11" w14:textId="32A4EEE5" w:rsidR="006A57C8" w:rsidRDefault="006A57C8" w:rsidP="0082678D">
      <w:pPr>
        <w:spacing w:after="0"/>
        <w:ind w:left="720" w:hanging="360"/>
      </w:pPr>
      <w:r>
        <w:t>•</w:t>
      </w:r>
      <w:r>
        <w:tab/>
        <w:t>The Town will coordinate reviews with county departments such as roads,</w:t>
      </w:r>
      <w:r w:rsidR="0082678D">
        <w:t xml:space="preserve"> weed management and planning.</w:t>
      </w:r>
    </w:p>
    <w:p w14:paraId="1B1C95A1" w14:textId="77777777" w:rsidR="0082678D" w:rsidRDefault="0082678D" w:rsidP="0082678D">
      <w:pPr>
        <w:spacing w:after="0"/>
        <w:ind w:left="720" w:hanging="360"/>
      </w:pPr>
    </w:p>
    <w:p w14:paraId="31352596" w14:textId="5BA8659C" w:rsidR="005919FC" w:rsidRDefault="005919FC" w:rsidP="005919FC">
      <w:r>
        <w:t>Regarding CSKT and/or any other governmental body such as the State of Montana</w:t>
      </w:r>
      <w:r w:rsidR="0082678D">
        <w:t xml:space="preserve"> and any of its departments or agencies, or any federal or regional agency</w:t>
      </w:r>
      <w:r>
        <w:t>, the Town of Hot Springs will endeavor to coordinate activities, or where a joint response is required, to coordinate a response</w:t>
      </w:r>
      <w:r w:rsidR="0082678D">
        <w:t xml:space="preserve">.  The Town of Hot Springs will also endeavor, where appropriate, to partner on </w:t>
      </w:r>
      <w:r>
        <w:t>capital construction projects, share staff, conduct joint planning processes or enter intergovernmental ag</w:t>
      </w:r>
      <w:r w:rsidR="0082678D">
        <w:t>reements on a variety of issues</w:t>
      </w:r>
      <w:r>
        <w:t xml:space="preserve">. </w:t>
      </w:r>
    </w:p>
    <w:p w14:paraId="7AFE67AA" w14:textId="77777777" w:rsidR="00CD06B1" w:rsidRDefault="00CD06B1">
      <w:pPr>
        <w:spacing w:after="0"/>
        <w:rPr>
          <w:b/>
          <w:bCs/>
          <w:szCs w:val="27"/>
        </w:rPr>
      </w:pPr>
      <w:r>
        <w:br w:type="page"/>
      </w:r>
    </w:p>
    <w:p w14:paraId="29C5374F" w14:textId="7C6648A9" w:rsidR="006A57C8" w:rsidRDefault="006A57C8" w:rsidP="0082678D">
      <w:pPr>
        <w:pStyle w:val="Heading3"/>
      </w:pPr>
      <w:bookmarkStart w:id="52" w:name="_Toc290205856"/>
      <w:r>
        <w:t xml:space="preserve">B. </w:t>
      </w:r>
      <w:r w:rsidR="0082678D">
        <w:t xml:space="preserve"> </w:t>
      </w:r>
      <w:r>
        <w:t>Subdivision Review Cr</w:t>
      </w:r>
      <w:r w:rsidR="00CD06B1">
        <w:t>iteria</w:t>
      </w:r>
      <w:bookmarkEnd w:id="52"/>
    </w:p>
    <w:p w14:paraId="09765849" w14:textId="77777777" w:rsidR="006A57C8" w:rsidRPr="00CD06B1" w:rsidRDefault="006A57C8" w:rsidP="005919FC">
      <w:pPr>
        <w:rPr>
          <w:sz w:val="20"/>
          <w:szCs w:val="20"/>
        </w:rPr>
      </w:pPr>
      <w:r w:rsidRPr="00CD06B1">
        <w:rPr>
          <w:sz w:val="20"/>
          <w:szCs w:val="20"/>
        </w:rPr>
        <w:t xml:space="preserve">Subdivision is the division of land that creates one or more parcels for the purpose of selling, renting, leasing or conveying the land.  In Montana, subdivisions that create parcels containing less than 160 acres (excluding right-of-ways) are subject to the Montana Subdivision and Platting Act (MSPA - MCA 76-3) In addition to the State Code, subdivisions are subject to local regulations.  Under the MSPA, land division may fall into one of three categories that do not require local government subdivision review.  </w:t>
      </w:r>
    </w:p>
    <w:p w14:paraId="6ABBAD59" w14:textId="77777777" w:rsidR="006A57C8" w:rsidRPr="00CD06B1" w:rsidRDefault="006A57C8" w:rsidP="00CD06B1">
      <w:pPr>
        <w:spacing w:before="60" w:after="60"/>
        <w:rPr>
          <w:sz w:val="20"/>
          <w:szCs w:val="20"/>
        </w:rPr>
      </w:pPr>
      <w:r w:rsidRPr="00CD06B1">
        <w:rPr>
          <w:sz w:val="20"/>
          <w:szCs w:val="20"/>
        </w:rPr>
        <w:t xml:space="preserve">1)  Divisions Exempt from local Approval but requiring a Survey -  Land divisions that are exempt from local government review and approval as subdivisions, but which must be surveyed and a certificate a survey filed (without local subdivision approval) before title can be transferred. </w:t>
      </w:r>
    </w:p>
    <w:p w14:paraId="49E99F31" w14:textId="77777777" w:rsidR="006A57C8" w:rsidRPr="00CD06B1" w:rsidRDefault="006A57C8" w:rsidP="0082678D">
      <w:pPr>
        <w:spacing w:after="0"/>
        <w:ind w:left="720" w:hanging="360"/>
        <w:rPr>
          <w:sz w:val="20"/>
          <w:szCs w:val="20"/>
        </w:rPr>
      </w:pPr>
      <w:r w:rsidRPr="00CD06B1">
        <w:rPr>
          <w:sz w:val="20"/>
          <w:szCs w:val="20"/>
        </w:rPr>
        <w:t>•</w:t>
      </w:r>
      <w:r w:rsidRPr="00CD06B1">
        <w:rPr>
          <w:sz w:val="20"/>
          <w:szCs w:val="20"/>
        </w:rPr>
        <w:tab/>
        <w:t xml:space="preserve">Any parcel 160 acres or larger in size that cannot be described as consisting of 1/32 or larger aliquot parts of a section. </w:t>
      </w:r>
    </w:p>
    <w:p w14:paraId="228D0A4C" w14:textId="77777777" w:rsidR="006A57C8" w:rsidRPr="00CD06B1" w:rsidRDefault="006A57C8" w:rsidP="0082678D">
      <w:pPr>
        <w:spacing w:after="0"/>
        <w:ind w:left="720" w:hanging="360"/>
        <w:rPr>
          <w:sz w:val="20"/>
          <w:szCs w:val="20"/>
        </w:rPr>
      </w:pPr>
      <w:r w:rsidRPr="00CD06B1">
        <w:rPr>
          <w:sz w:val="20"/>
          <w:szCs w:val="20"/>
        </w:rPr>
        <w:t>•</w:t>
      </w:r>
      <w:r w:rsidRPr="00CD06B1">
        <w:rPr>
          <w:sz w:val="20"/>
          <w:szCs w:val="20"/>
        </w:rPr>
        <w:tab/>
        <w:t xml:space="preserve">Parcels less than 160 acres but are exempt under provisions for a family transfer, agricultural purpose, or relocation of a common boundary line.  </w:t>
      </w:r>
    </w:p>
    <w:p w14:paraId="3EF7400B" w14:textId="77777777" w:rsidR="006A57C8" w:rsidRPr="00CD06B1" w:rsidRDefault="006A57C8" w:rsidP="00CD06B1">
      <w:pPr>
        <w:spacing w:before="60" w:after="60"/>
        <w:rPr>
          <w:sz w:val="20"/>
          <w:szCs w:val="20"/>
        </w:rPr>
      </w:pPr>
      <w:r w:rsidRPr="00CD06B1">
        <w:rPr>
          <w:sz w:val="20"/>
          <w:szCs w:val="20"/>
        </w:rPr>
        <w:t>2)  Divisions Exempt from Subdivision Review and Surveying</w:t>
      </w:r>
    </w:p>
    <w:p w14:paraId="4DE9263A" w14:textId="77777777" w:rsidR="006A57C8" w:rsidRPr="00CD06B1" w:rsidRDefault="006A57C8" w:rsidP="0082678D">
      <w:pPr>
        <w:spacing w:after="0"/>
        <w:ind w:left="720" w:hanging="360"/>
        <w:rPr>
          <w:sz w:val="20"/>
          <w:szCs w:val="20"/>
        </w:rPr>
      </w:pPr>
      <w:r w:rsidRPr="00CD06B1">
        <w:rPr>
          <w:sz w:val="20"/>
          <w:szCs w:val="20"/>
        </w:rPr>
        <w:t>•</w:t>
      </w:r>
      <w:r w:rsidRPr="00CD06B1">
        <w:rPr>
          <w:sz w:val="20"/>
          <w:szCs w:val="20"/>
        </w:rPr>
        <w:tab/>
        <w:t xml:space="preserve">Parcels 160 acres or larger and parcels exempt under family transfer, or agricultural purpose that can be described as consisting of 1/32 or larger aliquot parts of a section.  </w:t>
      </w:r>
    </w:p>
    <w:p w14:paraId="046C68CC" w14:textId="77777777" w:rsidR="006A57C8" w:rsidRPr="00CD06B1" w:rsidRDefault="006A57C8" w:rsidP="0082678D">
      <w:pPr>
        <w:spacing w:after="0"/>
        <w:ind w:left="720" w:hanging="360"/>
        <w:rPr>
          <w:sz w:val="20"/>
          <w:szCs w:val="20"/>
        </w:rPr>
      </w:pPr>
      <w:r w:rsidRPr="00CD06B1">
        <w:rPr>
          <w:sz w:val="20"/>
          <w:szCs w:val="20"/>
        </w:rPr>
        <w:t>•</w:t>
      </w:r>
      <w:r w:rsidRPr="00CD06B1">
        <w:rPr>
          <w:sz w:val="20"/>
          <w:szCs w:val="20"/>
        </w:rPr>
        <w:tab/>
        <w:t>Divisions of land created by a court order, eminent domain, agricultural leases, oil, gas, or water interest, and other miscellaneous exemptions.</w:t>
      </w:r>
    </w:p>
    <w:p w14:paraId="214B4D63" w14:textId="77777777" w:rsidR="0082678D" w:rsidRPr="00CD06B1" w:rsidRDefault="006A57C8" w:rsidP="00CD06B1">
      <w:pPr>
        <w:spacing w:before="60" w:after="60"/>
        <w:rPr>
          <w:sz w:val="20"/>
          <w:szCs w:val="20"/>
        </w:rPr>
      </w:pPr>
      <w:r w:rsidRPr="00CD06B1">
        <w:rPr>
          <w:sz w:val="20"/>
          <w:szCs w:val="20"/>
        </w:rPr>
        <w:t>3) Amended Plats</w:t>
      </w:r>
      <w:r w:rsidR="0082678D" w:rsidRPr="00CD06B1">
        <w:rPr>
          <w:sz w:val="20"/>
          <w:szCs w:val="20"/>
        </w:rPr>
        <w:t xml:space="preserve">. </w:t>
      </w:r>
      <w:r w:rsidRPr="00CD06B1">
        <w:rPr>
          <w:sz w:val="20"/>
          <w:szCs w:val="20"/>
        </w:rPr>
        <w:t>Within a platted subdivision the relocation of common boundaries and the aggregation of five or fewer aggregated lots may be accomplished without approval of the governing body but must be surveyed.</w:t>
      </w:r>
      <w:r w:rsidR="0082678D" w:rsidRPr="00CD06B1">
        <w:rPr>
          <w:sz w:val="20"/>
          <w:szCs w:val="20"/>
        </w:rPr>
        <w:t xml:space="preserve"> </w:t>
      </w:r>
      <w:r w:rsidRPr="00CD06B1">
        <w:rPr>
          <w:sz w:val="20"/>
          <w:szCs w:val="20"/>
        </w:rPr>
        <w:t>Among the requirements in Section 76-1-601 of the Montana Code regarding requirements for growth policies are as follows.</w:t>
      </w:r>
    </w:p>
    <w:p w14:paraId="7DAF8035" w14:textId="60E4A475" w:rsidR="006A57C8" w:rsidRPr="00CD06B1" w:rsidRDefault="006A57C8" w:rsidP="0082678D">
      <w:pPr>
        <w:spacing w:after="0"/>
        <w:ind w:left="720" w:hanging="360"/>
        <w:rPr>
          <w:sz w:val="20"/>
          <w:szCs w:val="20"/>
        </w:rPr>
      </w:pPr>
      <w:r w:rsidRPr="00CD06B1">
        <w:rPr>
          <w:sz w:val="20"/>
          <w:szCs w:val="20"/>
        </w:rPr>
        <w:t>(h) a statement explaining how the governing bodies will:</w:t>
      </w:r>
    </w:p>
    <w:p w14:paraId="50D665FE" w14:textId="63A15B67" w:rsidR="006A57C8" w:rsidRPr="00CD06B1" w:rsidRDefault="0082678D" w:rsidP="0082678D">
      <w:pPr>
        <w:spacing w:after="0"/>
        <w:ind w:left="720" w:hanging="360"/>
        <w:rPr>
          <w:sz w:val="20"/>
          <w:szCs w:val="20"/>
        </w:rPr>
      </w:pPr>
      <w:r w:rsidRPr="00CD06B1">
        <w:rPr>
          <w:sz w:val="20"/>
          <w:szCs w:val="20"/>
        </w:rPr>
        <w:tab/>
      </w:r>
      <w:r w:rsidR="006A57C8" w:rsidRPr="00CD06B1">
        <w:rPr>
          <w:sz w:val="20"/>
          <w:szCs w:val="20"/>
        </w:rPr>
        <w:t>(i) define the criteria in 76-3-608(3)(a); and</w:t>
      </w:r>
    </w:p>
    <w:p w14:paraId="4C139B1D" w14:textId="403C6AC4" w:rsidR="006A57C8" w:rsidRPr="00CD06B1" w:rsidRDefault="0082678D" w:rsidP="0082678D">
      <w:pPr>
        <w:spacing w:after="0"/>
        <w:ind w:left="720" w:hanging="360"/>
        <w:rPr>
          <w:sz w:val="20"/>
          <w:szCs w:val="20"/>
        </w:rPr>
      </w:pPr>
      <w:r w:rsidRPr="00CD06B1">
        <w:rPr>
          <w:sz w:val="20"/>
          <w:szCs w:val="20"/>
        </w:rPr>
        <w:tab/>
      </w:r>
      <w:r w:rsidR="006A57C8" w:rsidRPr="00CD06B1">
        <w:rPr>
          <w:sz w:val="20"/>
          <w:szCs w:val="20"/>
        </w:rPr>
        <w:t>(ii) evaluate and make decisions regarding proposed subdivisions with respect to the criteria in 76-3-608(3)(a); and</w:t>
      </w:r>
    </w:p>
    <w:p w14:paraId="5660BFA4" w14:textId="2764E655" w:rsidR="006A57C8" w:rsidRPr="00CD06B1" w:rsidRDefault="0082678D" w:rsidP="0082678D">
      <w:pPr>
        <w:spacing w:after="0"/>
        <w:ind w:left="720" w:hanging="360"/>
        <w:rPr>
          <w:sz w:val="20"/>
          <w:szCs w:val="20"/>
        </w:rPr>
      </w:pPr>
      <w:r w:rsidRPr="00CD06B1">
        <w:rPr>
          <w:sz w:val="20"/>
          <w:szCs w:val="20"/>
        </w:rPr>
        <w:tab/>
      </w:r>
      <w:r w:rsidR="006A57C8" w:rsidRPr="00CD06B1">
        <w:rPr>
          <w:sz w:val="20"/>
          <w:szCs w:val="20"/>
        </w:rPr>
        <w:t>(i) a statement explaining how public hearings regarding proposed subdivisions will be conducted.</w:t>
      </w:r>
    </w:p>
    <w:p w14:paraId="49DE9C60" w14:textId="030DF720" w:rsidR="006A57C8" w:rsidRPr="00CD06B1" w:rsidRDefault="0082678D" w:rsidP="00CD06B1">
      <w:pPr>
        <w:spacing w:before="60" w:after="60"/>
        <w:rPr>
          <w:sz w:val="20"/>
          <w:szCs w:val="20"/>
        </w:rPr>
      </w:pPr>
      <w:r w:rsidRPr="00CD06B1">
        <w:rPr>
          <w:sz w:val="20"/>
          <w:szCs w:val="20"/>
        </w:rPr>
        <w:t>A proposed subdivision is to be evaluated (according to criteria in MCA 76-3-608</w:t>
      </w:r>
      <w:r w:rsidR="006A57C8" w:rsidRPr="00CD06B1">
        <w:rPr>
          <w:sz w:val="20"/>
          <w:szCs w:val="20"/>
        </w:rPr>
        <w:t>(3)(a)</w:t>
      </w:r>
      <w:r w:rsidRPr="00CD06B1">
        <w:rPr>
          <w:sz w:val="20"/>
          <w:szCs w:val="20"/>
        </w:rPr>
        <w:t>) in a staff report to the Planning Board for its “impact on agriculture, agricultural water user facilities, local services, the natural environment, wildlife, wildlife habitat, and public health and safety.”  Recommended definitions are as follows:</w:t>
      </w:r>
    </w:p>
    <w:p w14:paraId="39D5BE14" w14:textId="77777777" w:rsidR="006A57C8" w:rsidRPr="00CD06B1" w:rsidRDefault="006A57C8" w:rsidP="00CD06B1">
      <w:pPr>
        <w:spacing w:before="60" w:after="60"/>
        <w:rPr>
          <w:sz w:val="20"/>
          <w:szCs w:val="20"/>
        </w:rPr>
      </w:pPr>
      <w:r w:rsidRPr="00CD06B1">
        <w:rPr>
          <w:sz w:val="20"/>
          <w:szCs w:val="20"/>
        </w:rPr>
        <w:t xml:space="preserve">Impact on agriculture: An impact on agriculture would be defined as an impact on an existing, on-going agricultural operation on an adjacent or neighboring property that may suffer some hindrance or other interference in the agricultural operation as a result of approval of a proposed subdivision. </w:t>
      </w:r>
    </w:p>
    <w:p w14:paraId="4157A989" w14:textId="77777777" w:rsidR="006A57C8" w:rsidRPr="00CD06B1" w:rsidRDefault="006A57C8" w:rsidP="00CD06B1">
      <w:pPr>
        <w:spacing w:before="60" w:after="60"/>
        <w:rPr>
          <w:sz w:val="20"/>
          <w:szCs w:val="20"/>
        </w:rPr>
      </w:pPr>
      <w:r w:rsidRPr="00CD06B1">
        <w:rPr>
          <w:sz w:val="20"/>
          <w:szCs w:val="20"/>
        </w:rPr>
        <w:t xml:space="preserve">Impact on agricultural water user facilities: This impact would be defined as the interference of conveyance of irrigation water and/or of ground water supplies relied upon by an existing, on-going agricultural operation on adjacent or neighboring property as a result of approval of a proposed subdivision. </w:t>
      </w:r>
    </w:p>
    <w:p w14:paraId="046EC0F0" w14:textId="77777777" w:rsidR="006A57C8" w:rsidRPr="00CD06B1" w:rsidRDefault="006A57C8" w:rsidP="00CD06B1">
      <w:pPr>
        <w:spacing w:before="60" w:after="60"/>
        <w:rPr>
          <w:sz w:val="20"/>
          <w:szCs w:val="20"/>
        </w:rPr>
      </w:pPr>
      <w:r w:rsidRPr="00CD06B1">
        <w:rPr>
          <w:sz w:val="20"/>
          <w:szCs w:val="20"/>
        </w:rPr>
        <w:t xml:space="preserve">Impact on local services: This is defined as an impact on the capacity and/or level of service of any local services such as utilities, streets, schools, parks, and bike and pedestrian facilities. </w:t>
      </w:r>
    </w:p>
    <w:p w14:paraId="341B098D" w14:textId="77777777" w:rsidR="006A57C8" w:rsidRPr="00CD06B1" w:rsidRDefault="006A57C8" w:rsidP="00CD06B1">
      <w:pPr>
        <w:spacing w:before="60" w:after="60"/>
        <w:rPr>
          <w:sz w:val="20"/>
          <w:szCs w:val="20"/>
        </w:rPr>
      </w:pPr>
      <w:r w:rsidRPr="00CD06B1">
        <w:rPr>
          <w:sz w:val="20"/>
          <w:szCs w:val="20"/>
        </w:rPr>
        <w:t xml:space="preserve">Impact on the natural environment: This shall be defined as impacts to air and water quality, including erosion, sedimentation, loss of native vegetation, and soil contamination. </w:t>
      </w:r>
    </w:p>
    <w:p w14:paraId="162F8702" w14:textId="77777777" w:rsidR="006A57C8" w:rsidRPr="00CD06B1" w:rsidRDefault="006A57C8" w:rsidP="00CD06B1">
      <w:pPr>
        <w:spacing w:before="60" w:after="60"/>
        <w:rPr>
          <w:sz w:val="20"/>
          <w:szCs w:val="20"/>
        </w:rPr>
      </w:pPr>
      <w:r w:rsidRPr="00CD06B1">
        <w:rPr>
          <w:sz w:val="20"/>
          <w:szCs w:val="20"/>
        </w:rPr>
        <w:t xml:space="preserve">Impacts on wildlife and wildlife habitat: These impacts are defined as loss of documented critical habitat or disruption of daily or seasonal migration routes. </w:t>
      </w:r>
    </w:p>
    <w:p w14:paraId="17176395" w14:textId="77777777" w:rsidR="006A57C8" w:rsidRPr="00CD06B1" w:rsidRDefault="006A57C8" w:rsidP="00CD06B1">
      <w:pPr>
        <w:spacing w:before="60" w:after="60"/>
        <w:rPr>
          <w:sz w:val="20"/>
          <w:szCs w:val="20"/>
        </w:rPr>
      </w:pPr>
      <w:r w:rsidRPr="00CD06B1">
        <w:rPr>
          <w:sz w:val="20"/>
          <w:szCs w:val="20"/>
        </w:rPr>
        <w:t xml:space="preserve">Impacts on public health and safety: This set of impacts can involve traffic generated by a proposed development, smoke, dust, noise, odors, and/or impacts on fire and police protection. </w:t>
      </w:r>
    </w:p>
    <w:p w14:paraId="7015A70B" w14:textId="71E1EA37" w:rsidR="006A57C8" w:rsidRPr="00CD06B1" w:rsidRDefault="00CD06B1" w:rsidP="00CD06B1">
      <w:pPr>
        <w:spacing w:before="60" w:after="60"/>
        <w:rPr>
          <w:sz w:val="20"/>
          <w:szCs w:val="20"/>
        </w:rPr>
      </w:pPr>
      <w:r w:rsidRPr="00CD06B1">
        <w:rPr>
          <w:sz w:val="20"/>
          <w:szCs w:val="20"/>
        </w:rPr>
        <w:t xml:space="preserve">There are additional standards and criteria for subdivision review not detailed here. </w:t>
      </w:r>
    </w:p>
    <w:p w14:paraId="3305ACC6" w14:textId="77777777" w:rsidR="00CD06B1" w:rsidRDefault="00CD06B1">
      <w:pPr>
        <w:spacing w:after="0"/>
        <w:rPr>
          <w:b/>
          <w:bCs/>
          <w:szCs w:val="27"/>
        </w:rPr>
      </w:pPr>
      <w:r>
        <w:br w:type="page"/>
      </w:r>
    </w:p>
    <w:p w14:paraId="2E790FC3" w14:textId="2B95F5DB" w:rsidR="006A57C8" w:rsidRDefault="006A57C8" w:rsidP="0082678D">
      <w:pPr>
        <w:pStyle w:val="Heading3"/>
      </w:pPr>
      <w:bookmarkStart w:id="53" w:name="_Toc290205857"/>
      <w:r>
        <w:t>C.</w:t>
      </w:r>
      <w:r w:rsidR="0082678D">
        <w:t xml:space="preserve"> </w:t>
      </w:r>
      <w:r>
        <w:t xml:space="preserve"> Public </w:t>
      </w:r>
      <w:r w:rsidR="00CD06B1">
        <w:t>Hearings Regarding Proposed Subdivisions S</w:t>
      </w:r>
      <w:r>
        <w:t>tatement</w:t>
      </w:r>
      <w:bookmarkEnd w:id="53"/>
      <w:r>
        <w:t xml:space="preserve"> </w:t>
      </w:r>
    </w:p>
    <w:p w14:paraId="46F04DBC" w14:textId="77777777" w:rsidR="006A57C8" w:rsidRPr="00CD06B1" w:rsidRDefault="006A57C8" w:rsidP="005919FC">
      <w:pPr>
        <w:rPr>
          <w:sz w:val="20"/>
          <w:szCs w:val="20"/>
        </w:rPr>
      </w:pPr>
      <w:r w:rsidRPr="00CD06B1">
        <w:rPr>
          <w:sz w:val="20"/>
          <w:szCs w:val="20"/>
        </w:rPr>
        <w:t>The Hot Springs Planning Board and City Council shall use following procedure during public hearings regarding subdivision proposals.</w:t>
      </w:r>
    </w:p>
    <w:p w14:paraId="0BE307AE" w14:textId="77777777" w:rsidR="006A57C8" w:rsidRPr="00CD06B1" w:rsidRDefault="006A57C8" w:rsidP="00CD06B1">
      <w:pPr>
        <w:spacing w:after="60"/>
        <w:ind w:left="720" w:hanging="360"/>
        <w:rPr>
          <w:sz w:val="20"/>
          <w:szCs w:val="20"/>
        </w:rPr>
      </w:pPr>
      <w:r w:rsidRPr="00CD06B1">
        <w:rPr>
          <w:sz w:val="20"/>
          <w:szCs w:val="20"/>
        </w:rPr>
        <w:t>1. Notice of the public hearing shall be advertised according to state law.</w:t>
      </w:r>
    </w:p>
    <w:p w14:paraId="1FAA64A5" w14:textId="77777777" w:rsidR="006A57C8" w:rsidRPr="00CD06B1" w:rsidRDefault="006A57C8" w:rsidP="00CD06B1">
      <w:pPr>
        <w:spacing w:after="60"/>
        <w:ind w:left="720" w:hanging="360"/>
        <w:rPr>
          <w:sz w:val="20"/>
          <w:szCs w:val="20"/>
        </w:rPr>
      </w:pPr>
      <w:r w:rsidRPr="00CD06B1">
        <w:rPr>
          <w:sz w:val="20"/>
          <w:szCs w:val="20"/>
        </w:rPr>
        <w:t>2. The presiding officer shall announce the purpose and subject of the hearing.</w:t>
      </w:r>
    </w:p>
    <w:p w14:paraId="4EC44666" w14:textId="7C31B0D4" w:rsidR="006A57C8" w:rsidRPr="00CD06B1" w:rsidRDefault="006A57C8" w:rsidP="00CD06B1">
      <w:pPr>
        <w:spacing w:after="60"/>
        <w:ind w:left="720" w:hanging="360"/>
        <w:rPr>
          <w:sz w:val="20"/>
          <w:szCs w:val="20"/>
        </w:rPr>
      </w:pPr>
      <w:r w:rsidRPr="00CD06B1">
        <w:rPr>
          <w:sz w:val="20"/>
          <w:szCs w:val="20"/>
        </w:rPr>
        <w:t>3. The presiding officer shall determine whether public notice of the hearing was</w:t>
      </w:r>
      <w:r w:rsidR="00CD06B1">
        <w:rPr>
          <w:sz w:val="20"/>
          <w:szCs w:val="20"/>
        </w:rPr>
        <w:t xml:space="preserve"> </w:t>
      </w:r>
      <w:r w:rsidRPr="00CD06B1">
        <w:rPr>
          <w:sz w:val="20"/>
          <w:szCs w:val="20"/>
        </w:rPr>
        <w:t>provided. If proper notice was not provided, the hearing shall be re-scheduled.</w:t>
      </w:r>
    </w:p>
    <w:p w14:paraId="1C33A7BE" w14:textId="078C90BE" w:rsidR="006A57C8" w:rsidRPr="00CD06B1" w:rsidRDefault="006A57C8" w:rsidP="00CD06B1">
      <w:pPr>
        <w:spacing w:after="60"/>
        <w:ind w:left="720" w:hanging="360"/>
        <w:rPr>
          <w:sz w:val="20"/>
          <w:szCs w:val="20"/>
        </w:rPr>
      </w:pPr>
      <w:r w:rsidRPr="00CD06B1">
        <w:rPr>
          <w:sz w:val="20"/>
          <w:szCs w:val="20"/>
        </w:rPr>
        <w:t>4. The presiding officer shall ask if any member wishes to declare a conflict of interest in the matter to be heard, and excuse anyone who declares such a conflict from participating</w:t>
      </w:r>
      <w:r w:rsidR="00CD06B1">
        <w:rPr>
          <w:sz w:val="20"/>
          <w:szCs w:val="20"/>
        </w:rPr>
        <w:t xml:space="preserve"> </w:t>
      </w:r>
      <w:r w:rsidRPr="00CD06B1">
        <w:rPr>
          <w:sz w:val="20"/>
          <w:szCs w:val="20"/>
        </w:rPr>
        <w:t>in the hearing. Any excused party may voice comment on the matter as a member of the public but not a voting member of the board.</w:t>
      </w:r>
    </w:p>
    <w:p w14:paraId="79C5E982" w14:textId="39E26551" w:rsidR="006A57C8" w:rsidRPr="00CD06B1" w:rsidRDefault="006A57C8" w:rsidP="00CD06B1">
      <w:pPr>
        <w:spacing w:after="60"/>
        <w:ind w:left="720" w:hanging="360"/>
        <w:rPr>
          <w:sz w:val="20"/>
          <w:szCs w:val="20"/>
        </w:rPr>
      </w:pPr>
      <w:r w:rsidRPr="00CD06B1">
        <w:rPr>
          <w:sz w:val="20"/>
          <w:szCs w:val="20"/>
        </w:rPr>
        <w:t>5. In the event that a majority of Planning Board members are not present, a public</w:t>
      </w:r>
      <w:r w:rsidR="00CD06B1">
        <w:rPr>
          <w:sz w:val="20"/>
          <w:szCs w:val="20"/>
        </w:rPr>
        <w:t xml:space="preserve"> </w:t>
      </w:r>
      <w:r w:rsidRPr="00CD06B1">
        <w:rPr>
          <w:sz w:val="20"/>
          <w:szCs w:val="20"/>
        </w:rPr>
        <w:t>meeting may proceed out of respect to the developer and those in attendance, although the official public hearing will be held by the governing body.</w:t>
      </w:r>
    </w:p>
    <w:p w14:paraId="5713BF09" w14:textId="60E8309B" w:rsidR="006A57C8" w:rsidRPr="00CD06B1" w:rsidRDefault="006A57C8" w:rsidP="00CD06B1">
      <w:pPr>
        <w:spacing w:after="60"/>
        <w:ind w:left="720" w:hanging="360"/>
        <w:rPr>
          <w:sz w:val="20"/>
          <w:szCs w:val="20"/>
        </w:rPr>
      </w:pPr>
      <w:r w:rsidRPr="00CD06B1">
        <w:rPr>
          <w:sz w:val="20"/>
          <w:szCs w:val="20"/>
        </w:rPr>
        <w:t>6. The presiding officer shall ask the subdivision administrator (typically a staff person or</w:t>
      </w:r>
      <w:r w:rsidR="0082678D" w:rsidRPr="00CD06B1">
        <w:rPr>
          <w:sz w:val="20"/>
          <w:szCs w:val="20"/>
        </w:rPr>
        <w:t xml:space="preserve"> </w:t>
      </w:r>
      <w:r w:rsidRPr="00CD06B1">
        <w:rPr>
          <w:sz w:val="20"/>
          <w:szCs w:val="20"/>
        </w:rPr>
        <w:t>a contracted planner) to present a report on the proposal being considered.</w:t>
      </w:r>
    </w:p>
    <w:p w14:paraId="2B94ABC4" w14:textId="77777777" w:rsidR="006A57C8" w:rsidRPr="00CD06B1" w:rsidRDefault="006A57C8" w:rsidP="00CD06B1">
      <w:pPr>
        <w:spacing w:after="60"/>
        <w:ind w:left="720" w:hanging="360"/>
        <w:rPr>
          <w:sz w:val="20"/>
          <w:szCs w:val="20"/>
        </w:rPr>
      </w:pPr>
      <w:r w:rsidRPr="00CD06B1">
        <w:rPr>
          <w:sz w:val="20"/>
          <w:szCs w:val="20"/>
        </w:rPr>
        <w:t>7. The presiding officer shall direct questions from board members to the administrator. Such questions shall be for the purpose of clarifying the facts surrounding the proposal.</w:t>
      </w:r>
    </w:p>
    <w:p w14:paraId="48B29F42" w14:textId="276FCE9D" w:rsidR="006A57C8" w:rsidRPr="00CD06B1" w:rsidRDefault="006A57C8" w:rsidP="00CD06B1">
      <w:pPr>
        <w:spacing w:after="60"/>
        <w:ind w:left="720" w:hanging="360"/>
        <w:rPr>
          <w:sz w:val="20"/>
          <w:szCs w:val="20"/>
        </w:rPr>
      </w:pPr>
      <w:r w:rsidRPr="00CD06B1">
        <w:rPr>
          <w:sz w:val="20"/>
          <w:szCs w:val="20"/>
        </w:rPr>
        <w:t>8. The presiding officer shall remind those present that all statements must address the merits of the proposed project as measured by its compliance or lack of compliance with</w:t>
      </w:r>
      <w:r w:rsidR="0082678D" w:rsidRPr="00CD06B1">
        <w:rPr>
          <w:sz w:val="20"/>
          <w:szCs w:val="20"/>
        </w:rPr>
        <w:t xml:space="preserve"> </w:t>
      </w:r>
      <w:r w:rsidRPr="00CD06B1">
        <w:rPr>
          <w:sz w:val="20"/>
          <w:szCs w:val="20"/>
        </w:rPr>
        <w:t>the Hot Springs Growth Policy, Subdivision Regulations, Zoning Regulations or other rules, regulations or ordinances.</w:t>
      </w:r>
    </w:p>
    <w:p w14:paraId="079494C0" w14:textId="77777777" w:rsidR="006A57C8" w:rsidRPr="00CD06B1" w:rsidRDefault="006A57C8" w:rsidP="00CD06B1">
      <w:pPr>
        <w:spacing w:after="60"/>
        <w:ind w:left="720" w:hanging="360"/>
        <w:rPr>
          <w:sz w:val="20"/>
          <w:szCs w:val="20"/>
        </w:rPr>
      </w:pPr>
      <w:r w:rsidRPr="00CD06B1">
        <w:rPr>
          <w:sz w:val="20"/>
          <w:szCs w:val="20"/>
        </w:rPr>
        <w:t>9. The presiding officer shall request a statement from the developer or a representative. Board members may ask questions of the developer or the representative.</w:t>
      </w:r>
    </w:p>
    <w:p w14:paraId="6A1B4CA9" w14:textId="77777777" w:rsidR="006A57C8" w:rsidRPr="00CD06B1" w:rsidRDefault="006A57C8" w:rsidP="00CD06B1">
      <w:pPr>
        <w:spacing w:after="60"/>
        <w:ind w:left="720" w:hanging="360"/>
        <w:rPr>
          <w:sz w:val="20"/>
          <w:szCs w:val="20"/>
        </w:rPr>
      </w:pPr>
      <w:r w:rsidRPr="00CD06B1">
        <w:rPr>
          <w:sz w:val="20"/>
          <w:szCs w:val="20"/>
        </w:rPr>
        <w:t>10. The presiding officer shall ask for statements from members of the public. All public comments shall be directed to the board and individuals must identify themselves by name. The board may ask questions of members of the public.</w:t>
      </w:r>
    </w:p>
    <w:p w14:paraId="3458D11A" w14:textId="77777777" w:rsidR="006A57C8" w:rsidRPr="00CD06B1" w:rsidRDefault="006A57C8" w:rsidP="00CD06B1">
      <w:pPr>
        <w:spacing w:after="60"/>
        <w:ind w:left="720" w:hanging="360"/>
        <w:rPr>
          <w:sz w:val="20"/>
          <w:szCs w:val="20"/>
        </w:rPr>
      </w:pPr>
      <w:r w:rsidRPr="00CD06B1">
        <w:rPr>
          <w:sz w:val="20"/>
          <w:szCs w:val="20"/>
        </w:rPr>
        <w:t>11. In order to allow all parties the opportunity to speak and to ensure completion of the agenda, time limits may be set on individual comments.</w:t>
      </w:r>
    </w:p>
    <w:p w14:paraId="06C14782" w14:textId="0C03806C" w:rsidR="006A57C8" w:rsidRPr="00CD06B1" w:rsidRDefault="006A57C8" w:rsidP="00CD06B1">
      <w:pPr>
        <w:spacing w:after="60"/>
        <w:ind w:left="720" w:hanging="360"/>
        <w:rPr>
          <w:sz w:val="20"/>
          <w:szCs w:val="20"/>
        </w:rPr>
      </w:pPr>
      <w:r w:rsidRPr="00CD06B1">
        <w:rPr>
          <w:sz w:val="20"/>
          <w:szCs w:val="20"/>
        </w:rPr>
        <w:t>12. When all statements have been given, the presiding officer shall ask anyone who has given a statement, including the developer or a representative, if they wish to rebut or</w:t>
      </w:r>
      <w:r w:rsidR="0082678D" w:rsidRPr="00CD06B1">
        <w:rPr>
          <w:sz w:val="20"/>
          <w:szCs w:val="20"/>
        </w:rPr>
        <w:t xml:space="preserve"> </w:t>
      </w:r>
      <w:r w:rsidRPr="00CD06B1">
        <w:rPr>
          <w:sz w:val="20"/>
          <w:szCs w:val="20"/>
        </w:rPr>
        <w:t>clarify statements that have been given. Board members may ask questions following each statement.</w:t>
      </w:r>
    </w:p>
    <w:p w14:paraId="3FE0EF10" w14:textId="77777777" w:rsidR="006A57C8" w:rsidRPr="00CD06B1" w:rsidRDefault="006A57C8" w:rsidP="00CD06B1">
      <w:pPr>
        <w:spacing w:after="60"/>
        <w:ind w:left="720" w:hanging="360"/>
        <w:rPr>
          <w:sz w:val="20"/>
          <w:szCs w:val="20"/>
        </w:rPr>
      </w:pPr>
      <w:r w:rsidRPr="00CD06B1">
        <w:rPr>
          <w:sz w:val="20"/>
          <w:szCs w:val="20"/>
        </w:rPr>
        <w:t>13. The presiding officer shall close the public hearing and call for a discussion between board members. Board members will have the opportunity to discuss the proposal and any mitigation measures with the administrator, the developer or a representative.</w:t>
      </w:r>
    </w:p>
    <w:p w14:paraId="3C0FC2BA" w14:textId="4049CA9F" w:rsidR="006A57C8" w:rsidRPr="00CD06B1" w:rsidRDefault="006A57C8" w:rsidP="00CD06B1">
      <w:pPr>
        <w:spacing w:after="60"/>
        <w:ind w:left="720" w:hanging="360"/>
        <w:rPr>
          <w:sz w:val="20"/>
          <w:szCs w:val="20"/>
        </w:rPr>
      </w:pPr>
      <w:r w:rsidRPr="00CD06B1">
        <w:rPr>
          <w:sz w:val="20"/>
          <w:szCs w:val="20"/>
        </w:rPr>
        <w:t>14. The board shall make a recommendation for approval, approval subject to conditions or denial. Any conditions of approval or a denial recommendation must be supported by findings of fact and materials reasons stating the basis for the conditions or the negative</w:t>
      </w:r>
      <w:r w:rsidR="0082678D" w:rsidRPr="00CD06B1">
        <w:rPr>
          <w:sz w:val="20"/>
          <w:szCs w:val="20"/>
        </w:rPr>
        <w:t xml:space="preserve"> </w:t>
      </w:r>
      <w:r w:rsidRPr="00CD06B1">
        <w:rPr>
          <w:sz w:val="20"/>
          <w:szCs w:val="20"/>
        </w:rPr>
        <w:t>recommendation.</w:t>
      </w:r>
    </w:p>
    <w:p w14:paraId="0EC02042" w14:textId="1102F1F8" w:rsidR="006A57C8" w:rsidRPr="00CD06B1" w:rsidRDefault="006A57C8" w:rsidP="00CD06B1">
      <w:pPr>
        <w:spacing w:after="60"/>
        <w:ind w:left="720" w:hanging="360"/>
        <w:rPr>
          <w:sz w:val="20"/>
          <w:szCs w:val="20"/>
        </w:rPr>
      </w:pPr>
      <w:r w:rsidRPr="00CD06B1">
        <w:rPr>
          <w:sz w:val="20"/>
          <w:szCs w:val="20"/>
        </w:rPr>
        <w:t>15. Written statements, plans, photographs and other material offered in support of</w:t>
      </w:r>
      <w:r w:rsidR="0082678D" w:rsidRPr="00CD06B1">
        <w:rPr>
          <w:sz w:val="20"/>
          <w:szCs w:val="20"/>
        </w:rPr>
        <w:t xml:space="preserve"> </w:t>
      </w:r>
      <w:r w:rsidRPr="00CD06B1">
        <w:rPr>
          <w:sz w:val="20"/>
          <w:szCs w:val="20"/>
        </w:rPr>
        <w:t>statements shall be retained by the town in accordance with its record keeping policy.</w:t>
      </w:r>
    </w:p>
    <w:p w14:paraId="1EFD7460" w14:textId="77777777" w:rsidR="00CD06B1" w:rsidRDefault="00CD06B1">
      <w:pPr>
        <w:spacing w:after="0"/>
        <w:rPr>
          <w:b/>
          <w:bCs/>
          <w:szCs w:val="27"/>
        </w:rPr>
      </w:pPr>
      <w:r>
        <w:br w:type="page"/>
      </w:r>
    </w:p>
    <w:p w14:paraId="18AF14E5" w14:textId="1AEC79AE" w:rsidR="006A57C8" w:rsidRDefault="006A57C8" w:rsidP="0082678D">
      <w:pPr>
        <w:pStyle w:val="Heading3"/>
      </w:pPr>
      <w:bookmarkStart w:id="54" w:name="_Toc290205858"/>
      <w:r>
        <w:t>D.</w:t>
      </w:r>
      <w:r w:rsidR="0082678D">
        <w:t xml:space="preserve"> </w:t>
      </w:r>
      <w:r>
        <w:t xml:space="preserve"> How the </w:t>
      </w:r>
      <w:r w:rsidR="00035318">
        <w:t>G</w:t>
      </w:r>
      <w:r>
        <w:t>rowth</w:t>
      </w:r>
      <w:r w:rsidR="00035318">
        <w:t xml:space="preserve"> policy will be Reviewed and R</w:t>
      </w:r>
      <w:r>
        <w:t>evised</w:t>
      </w:r>
      <w:bookmarkEnd w:id="54"/>
    </w:p>
    <w:p w14:paraId="05471736" w14:textId="77777777" w:rsidR="006A57C8" w:rsidRPr="00CD06B1" w:rsidRDefault="006A57C8" w:rsidP="005919FC">
      <w:pPr>
        <w:rPr>
          <w:rFonts w:cs="Arial"/>
          <w:sz w:val="20"/>
          <w:szCs w:val="20"/>
        </w:rPr>
      </w:pPr>
      <w:r w:rsidRPr="00CD06B1">
        <w:rPr>
          <w:rFonts w:cs="Arial"/>
          <w:sz w:val="20"/>
          <w:szCs w:val="20"/>
        </w:rPr>
        <w:t xml:space="preserve">Planning is a continuous process.  All types of plans must be reviewed and revised on a regular basis to reflect current conditions.  Changes in development practices, legislation, grant programs, budgets and numerous other factors may alter priorities or make certain policies outdated.  It is important that regular reviews of the Growth Policy Plan be part of the planning program. </w:t>
      </w:r>
    </w:p>
    <w:p w14:paraId="5BE10971" w14:textId="70178F6A" w:rsidR="006A57C8" w:rsidRPr="00CD06B1" w:rsidRDefault="00CD06B1" w:rsidP="005919FC">
      <w:pPr>
        <w:rPr>
          <w:rFonts w:cs="Arial"/>
          <w:sz w:val="20"/>
          <w:szCs w:val="20"/>
        </w:rPr>
      </w:pPr>
      <w:r>
        <w:rPr>
          <w:rFonts w:cs="Arial"/>
          <w:sz w:val="20"/>
          <w:szCs w:val="20"/>
          <w:u w:val="single"/>
        </w:rPr>
        <w:t>Annual Review</w:t>
      </w:r>
    </w:p>
    <w:p w14:paraId="5FF16AE5" w14:textId="3B1F6F69" w:rsidR="006A57C8" w:rsidRDefault="006A57C8" w:rsidP="005919FC">
      <w:pPr>
        <w:rPr>
          <w:rFonts w:cs="Arial"/>
          <w:sz w:val="20"/>
          <w:szCs w:val="20"/>
        </w:rPr>
      </w:pPr>
      <w:r w:rsidRPr="00CD06B1">
        <w:rPr>
          <w:rFonts w:cs="Arial"/>
          <w:sz w:val="20"/>
          <w:szCs w:val="20"/>
        </w:rPr>
        <w:t>The Planning Board will conduct an annual review. The review will indicate the completion of ongoing work of the items in the action plan and will identify any issues that may require revisions to the Growth Policy Plan.  The public will be invited to participate in the report.</w:t>
      </w:r>
      <w:r w:rsidR="00035318">
        <w:rPr>
          <w:rFonts w:cs="Arial"/>
          <w:sz w:val="20"/>
          <w:szCs w:val="20"/>
        </w:rPr>
        <w:t xml:space="preserve">  </w:t>
      </w:r>
    </w:p>
    <w:p w14:paraId="7D04C5A6" w14:textId="07960491" w:rsidR="00035318" w:rsidRPr="007F4111" w:rsidRDefault="00035318" w:rsidP="005919FC">
      <w:pPr>
        <w:rPr>
          <w:rFonts w:cs="Arial"/>
          <w:b/>
          <w:sz w:val="20"/>
          <w:szCs w:val="20"/>
        </w:rPr>
      </w:pPr>
      <w:r w:rsidRPr="007F4111">
        <w:rPr>
          <w:rFonts w:cs="Arial"/>
          <w:b/>
          <w:sz w:val="20"/>
          <w:szCs w:val="20"/>
        </w:rPr>
        <w:t xml:space="preserve">To help with annual review, in 2014 the Growth Policy Committee proposes that the Town Council and/or Planning </w:t>
      </w:r>
      <w:r w:rsidR="00F749D8" w:rsidRPr="007F4111">
        <w:rPr>
          <w:rFonts w:cs="Arial"/>
          <w:b/>
          <w:sz w:val="20"/>
          <w:szCs w:val="20"/>
        </w:rPr>
        <w:t>Board</w:t>
      </w:r>
      <w:r w:rsidRPr="007F4111">
        <w:rPr>
          <w:rFonts w:cs="Arial"/>
          <w:b/>
          <w:sz w:val="20"/>
          <w:szCs w:val="20"/>
        </w:rPr>
        <w:t xml:space="preserve"> discuss one section of the Growth Policy at each meeting.</w:t>
      </w:r>
    </w:p>
    <w:p w14:paraId="226951AF" w14:textId="52E5BE42" w:rsidR="006A57C8" w:rsidRPr="00CD06B1" w:rsidRDefault="006A57C8" w:rsidP="005919FC">
      <w:pPr>
        <w:rPr>
          <w:rFonts w:cs="Arial"/>
          <w:sz w:val="20"/>
          <w:szCs w:val="20"/>
          <w:u w:val="single"/>
        </w:rPr>
      </w:pPr>
      <w:r w:rsidRPr="00CD06B1">
        <w:rPr>
          <w:rFonts w:cs="Arial"/>
          <w:sz w:val="20"/>
          <w:szCs w:val="20"/>
          <w:u w:val="single"/>
        </w:rPr>
        <w:t xml:space="preserve">Five Year Review </w:t>
      </w:r>
    </w:p>
    <w:p w14:paraId="7479AF68" w14:textId="77777777" w:rsidR="006A57C8" w:rsidRPr="00CD06B1" w:rsidRDefault="006A57C8" w:rsidP="005919FC">
      <w:pPr>
        <w:rPr>
          <w:rFonts w:cs="Arial"/>
          <w:sz w:val="20"/>
          <w:szCs w:val="20"/>
        </w:rPr>
      </w:pPr>
      <w:r w:rsidRPr="00CD06B1">
        <w:rPr>
          <w:rFonts w:cs="Arial"/>
          <w:sz w:val="20"/>
          <w:szCs w:val="20"/>
        </w:rPr>
        <w:t xml:space="preserve">The Montana Code requires that the Growth Policy Plan be reviewed every five years.   Upon the fifth anniversary of adopting the plan, the Planning Board and staff will undertake a major review process to evaluate plan.  The plan will be modified according to public procedures specified in the Montana code.  Evaluation criteria include: </w:t>
      </w:r>
    </w:p>
    <w:p w14:paraId="0E8410E2" w14:textId="52C0C16B"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Are the community's goals current and valid?</w:t>
      </w:r>
    </w:p>
    <w:p w14:paraId="7B885C2E" w14:textId="47C8FEBC"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Have circumstances, information assumptions, needs or legal framework changed?</w:t>
      </w:r>
    </w:p>
    <w:p w14:paraId="394545C0" w14:textId="04E15C79"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Does additional public input suggest the need for changes?</w:t>
      </w:r>
    </w:p>
    <w:p w14:paraId="3191A61A" w14:textId="54A55031"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Are the community planning process and planning products providing effective direction to local officials and staff?</w:t>
      </w:r>
    </w:p>
    <w:p w14:paraId="3B9DF4A2" w14:textId="65025784"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Is there new data that should be incorporated into the plan?</w:t>
      </w:r>
    </w:p>
    <w:p w14:paraId="35BEC5BE" w14:textId="25E45C7D"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 xml:space="preserve">Does the action plan reflect the completion of work items?  </w:t>
      </w:r>
    </w:p>
    <w:p w14:paraId="72B4CA29" w14:textId="44BCF2B7"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Should new action items be identified and the timeline modified?</w:t>
      </w:r>
    </w:p>
    <w:p w14:paraId="1CBC7351" w14:textId="1FB81F03" w:rsidR="006A57C8" w:rsidRPr="00CD06B1" w:rsidRDefault="006A57C8" w:rsidP="00BC5B54">
      <w:pPr>
        <w:pStyle w:val="ListParagraph"/>
        <w:numPr>
          <w:ilvl w:val="0"/>
          <w:numId w:val="40"/>
        </w:numPr>
        <w:spacing w:after="120" w:line="240" w:lineRule="auto"/>
        <w:rPr>
          <w:rFonts w:ascii="Arial" w:hAnsi="Arial" w:cs="Arial"/>
          <w:sz w:val="20"/>
          <w:szCs w:val="20"/>
        </w:rPr>
      </w:pPr>
      <w:r w:rsidRPr="00CD06B1">
        <w:rPr>
          <w:rFonts w:ascii="Arial" w:hAnsi="Arial" w:cs="Arial"/>
          <w:sz w:val="20"/>
          <w:szCs w:val="20"/>
        </w:rPr>
        <w:t>What issues have emerged that the Plan should address?</w:t>
      </w:r>
    </w:p>
    <w:p w14:paraId="25A4C13E" w14:textId="68E21D19" w:rsidR="006A57C8" w:rsidRDefault="006A57C8" w:rsidP="0082678D">
      <w:pPr>
        <w:pStyle w:val="Heading3"/>
      </w:pPr>
      <w:bookmarkStart w:id="55" w:name="_Toc290205859"/>
      <w:r>
        <w:t>E. Public Infrastructure Strategy</w:t>
      </w:r>
      <w:bookmarkEnd w:id="55"/>
    </w:p>
    <w:p w14:paraId="65A7DFE5" w14:textId="51D68D34" w:rsidR="006A57C8" w:rsidRDefault="006A57C8" w:rsidP="005919FC">
      <w:r>
        <w:t>Please refer to the Capital Improvement Plan for th</w:t>
      </w:r>
      <w:r w:rsidR="0082678D">
        <w:t>e public infrastructure stategy</w:t>
      </w:r>
      <w:r w:rsidR="00CD06B1">
        <w:t>.</w:t>
      </w:r>
    </w:p>
    <w:p w14:paraId="6943AABD" w14:textId="6E41ED17" w:rsidR="006A57C8" w:rsidRDefault="006A57C8">
      <w:pPr>
        <w:spacing w:after="0"/>
      </w:pPr>
      <w:r>
        <w:br w:type="page"/>
      </w:r>
    </w:p>
    <w:p w14:paraId="4802231B" w14:textId="4C064D59" w:rsidR="00667115" w:rsidRDefault="00667115" w:rsidP="00667115">
      <w:pPr>
        <w:pStyle w:val="Heading1"/>
      </w:pPr>
      <w:bookmarkStart w:id="56" w:name="_Toc290205860"/>
      <w:r>
        <w:t>Growth Policy Data</w:t>
      </w:r>
      <w:r w:rsidR="00823EBC">
        <w:t xml:space="preserve"> </w:t>
      </w:r>
      <w:r w:rsidR="0058007B">
        <w:t>– 2014 Update</w:t>
      </w:r>
      <w:bookmarkEnd w:id="56"/>
    </w:p>
    <w:p w14:paraId="76EFDF6F" w14:textId="6B5B8FDF" w:rsidR="0058007B" w:rsidRDefault="0058007B" w:rsidP="0058007B">
      <w:r>
        <w:t>Updated data was available in 2014 for some but not all of the sections in the Growth Policy.  For the comprehensive analysis of each section that was conducted in 2009, see the Appendices for that document.</w:t>
      </w:r>
    </w:p>
    <w:p w14:paraId="4A80C57E" w14:textId="389F81B2" w:rsidR="00676916" w:rsidRDefault="00676916" w:rsidP="0058007B">
      <w:r>
        <w:t>It is hoped that frequent public comment of the Growth Policy can be a tool to gather updated information and statistics on each section.</w:t>
      </w:r>
    </w:p>
    <w:p w14:paraId="3B6BABB8" w14:textId="23019B3E" w:rsidR="0058007B" w:rsidRDefault="0058007B">
      <w:pPr>
        <w:spacing w:after="0"/>
        <w:rPr>
          <w:rFonts w:cs="Arial"/>
          <w:b/>
          <w:bCs/>
          <w:iCs/>
          <w:sz w:val="28"/>
          <w:szCs w:val="28"/>
        </w:rPr>
      </w:pPr>
    </w:p>
    <w:p w14:paraId="7D9FA3B2" w14:textId="6DF71849" w:rsidR="0091023D" w:rsidRPr="0091023D" w:rsidRDefault="0091023D" w:rsidP="0091023D">
      <w:pPr>
        <w:pStyle w:val="Heading2"/>
      </w:pPr>
      <w:bookmarkStart w:id="57" w:name="_Toc290205861"/>
      <w:r>
        <w:t>Section I - Economic Development</w:t>
      </w:r>
      <w:bookmarkEnd w:id="57"/>
    </w:p>
    <w:p w14:paraId="7657B2C5" w14:textId="77777777" w:rsidR="0091023D" w:rsidRPr="0091023D" w:rsidRDefault="0091023D" w:rsidP="00AC4962">
      <w:r w:rsidRPr="0091023D">
        <w:t>1.</w:t>
      </w:r>
      <w:r w:rsidRPr="0091023D">
        <w:tab/>
        <w:t xml:space="preserve">Median Household and Family Income </w:t>
      </w:r>
    </w:p>
    <w:p w14:paraId="604DA310" w14:textId="36F314A8" w:rsidR="003F1312" w:rsidRDefault="003F1312" w:rsidP="0091023D">
      <w:pPr>
        <w:rPr>
          <w:rFonts w:cs="Arial"/>
          <w:sz w:val="20"/>
          <w:szCs w:val="20"/>
        </w:rPr>
      </w:pPr>
      <w:r>
        <w:rPr>
          <w:rFonts w:cs="Arial"/>
          <w:sz w:val="20"/>
          <w:szCs w:val="20"/>
        </w:rPr>
        <w:t>Factors contributing to household and family income include the number of residents, the number of wage-earners</w:t>
      </w:r>
      <w:r w:rsidR="0089339D">
        <w:rPr>
          <w:rFonts w:cs="Arial"/>
          <w:sz w:val="20"/>
          <w:szCs w:val="20"/>
        </w:rPr>
        <w:t>, and the age, employment status, occupation, and education of residents</w:t>
      </w:r>
      <w:r>
        <w:rPr>
          <w:rFonts w:cs="Arial"/>
          <w:sz w:val="20"/>
          <w:szCs w:val="20"/>
        </w:rPr>
        <w:t xml:space="preserve">.  </w:t>
      </w:r>
      <w:r w:rsidR="008C2242">
        <w:rPr>
          <w:rFonts w:cs="Arial"/>
          <w:sz w:val="20"/>
          <w:szCs w:val="20"/>
        </w:rPr>
        <w:t xml:space="preserve">The “median” income is halfway between all upper and lower figures.  </w:t>
      </w:r>
      <w:r>
        <w:rPr>
          <w:rFonts w:cs="Arial"/>
          <w:sz w:val="20"/>
          <w:szCs w:val="20"/>
        </w:rPr>
        <w:t xml:space="preserve">Data comparing Hot Springs to Sanders County and the State of Montana give perspective on these figures.  2010 census data considers a population of 544 people, </w:t>
      </w:r>
      <w:r w:rsidRPr="003F1312">
        <w:rPr>
          <w:rFonts w:cs="Arial"/>
          <w:sz w:val="20"/>
          <w:szCs w:val="20"/>
        </w:rPr>
        <w:t>297 households, and 108 families</w:t>
      </w:r>
      <w:r>
        <w:rPr>
          <w:rFonts w:cs="Arial"/>
          <w:sz w:val="20"/>
          <w:szCs w:val="20"/>
        </w:rPr>
        <w:t xml:space="preserve">.  Unofficial data </w:t>
      </w:r>
      <w:r w:rsidR="00A967C6">
        <w:rPr>
          <w:rFonts w:cs="Arial"/>
          <w:sz w:val="20"/>
          <w:szCs w:val="20"/>
        </w:rPr>
        <w:t>estimates</w:t>
      </w:r>
      <w:r>
        <w:rPr>
          <w:rFonts w:cs="Arial"/>
          <w:sz w:val="20"/>
          <w:szCs w:val="20"/>
        </w:rPr>
        <w:t xml:space="preserve"> there are 553 people as of 2012.</w:t>
      </w:r>
      <w:r w:rsidR="009933B3">
        <w:rPr>
          <w:rFonts w:cs="Arial"/>
          <w:sz w:val="20"/>
          <w:szCs w:val="20"/>
        </w:rPr>
        <w:t xml:space="preserve">  The large increases in Hot Springs household and family income show a more substantial increase than those shown in Sanders County and Montana overall – this may indeed show improved income within the town, or reflect better data collection in the 2010 census</w:t>
      </w:r>
      <w:r w:rsidR="00CE6DED">
        <w:rPr>
          <w:rFonts w:cs="Arial"/>
          <w:sz w:val="20"/>
          <w:szCs w:val="20"/>
        </w:rPr>
        <w:t xml:space="preserve">. </w:t>
      </w:r>
      <w:r w:rsidR="009933B3">
        <w:rPr>
          <w:rFonts w:cs="Arial"/>
          <w:sz w:val="20"/>
          <w:szCs w:val="20"/>
        </w:rPr>
        <w:t xml:space="preserve">Also, in a small town, revenue increases in a </w:t>
      </w:r>
      <w:r w:rsidR="00CE6DED">
        <w:rPr>
          <w:rFonts w:cs="Arial"/>
          <w:sz w:val="20"/>
          <w:szCs w:val="20"/>
        </w:rPr>
        <w:t>few</w:t>
      </w:r>
      <w:r w:rsidR="009933B3">
        <w:rPr>
          <w:rFonts w:cs="Arial"/>
          <w:sz w:val="20"/>
          <w:szCs w:val="20"/>
        </w:rPr>
        <w:t xml:space="preserve"> households can </w:t>
      </w:r>
      <w:r w:rsidR="00CE6DED">
        <w:rPr>
          <w:rFonts w:cs="Arial"/>
          <w:sz w:val="20"/>
          <w:szCs w:val="20"/>
        </w:rPr>
        <w:t>greatly affect the</w:t>
      </w:r>
      <w:r w:rsidR="009933B3">
        <w:rPr>
          <w:rFonts w:cs="Arial"/>
          <w:sz w:val="20"/>
          <w:szCs w:val="20"/>
        </w:rPr>
        <w:t xml:space="preserve"> average.</w:t>
      </w:r>
    </w:p>
    <w:p w14:paraId="7C447E18" w14:textId="6FE24103" w:rsidR="0091023D" w:rsidRDefault="0091023D" w:rsidP="00CE6DED">
      <w:pPr>
        <w:spacing w:before="120" w:after="60"/>
        <w:rPr>
          <w:rFonts w:cs="Arial"/>
          <w:sz w:val="20"/>
          <w:szCs w:val="20"/>
          <w:u w:val="single"/>
        </w:rPr>
      </w:pPr>
      <w:r w:rsidRPr="003F1312">
        <w:rPr>
          <w:rFonts w:cs="Arial"/>
          <w:sz w:val="20"/>
          <w:szCs w:val="20"/>
          <w:u w:val="single"/>
        </w:rPr>
        <w:t>Table 1:  Median Household and Family Income</w:t>
      </w:r>
    </w:p>
    <w:p w14:paraId="73674DC1" w14:textId="063EBB84" w:rsidR="00CE6DED" w:rsidRPr="00CE6DED" w:rsidRDefault="00CE6DED" w:rsidP="00CE6DED">
      <w:pPr>
        <w:rPr>
          <w:rFonts w:cs="Arial"/>
          <w:i/>
          <w:sz w:val="20"/>
          <w:szCs w:val="20"/>
        </w:rPr>
      </w:pPr>
      <w:r w:rsidRPr="0091023D">
        <w:rPr>
          <w:rFonts w:cs="Arial"/>
          <w:i/>
          <w:sz w:val="20"/>
          <w:szCs w:val="20"/>
        </w:rPr>
        <w:t>Source:  U.S. Census Bureau, 2000 and 2010 Census of the Population</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18"/>
        <w:gridCol w:w="1530"/>
        <w:gridCol w:w="1800"/>
        <w:gridCol w:w="1350"/>
      </w:tblGrid>
      <w:tr w:rsidR="009933B3" w:rsidRPr="00242D32" w14:paraId="093A42CF" w14:textId="267A183F" w:rsidTr="009933B3">
        <w:tc>
          <w:tcPr>
            <w:tcW w:w="4518" w:type="dxa"/>
            <w:tcBorders>
              <w:top w:val="nil"/>
              <w:left w:val="nil"/>
            </w:tcBorders>
          </w:tcPr>
          <w:p w14:paraId="577523DB" w14:textId="77777777" w:rsidR="009933B3" w:rsidRPr="00242D32" w:rsidRDefault="009933B3" w:rsidP="009933B3">
            <w:pPr>
              <w:spacing w:before="60" w:after="60"/>
              <w:rPr>
                <w:sz w:val="18"/>
                <w:szCs w:val="18"/>
              </w:rPr>
            </w:pPr>
          </w:p>
        </w:tc>
        <w:tc>
          <w:tcPr>
            <w:tcW w:w="1530" w:type="dxa"/>
          </w:tcPr>
          <w:p w14:paraId="43ED7F52" w14:textId="2B606655" w:rsidR="009933B3" w:rsidRPr="00242D32" w:rsidRDefault="009933B3" w:rsidP="009933B3">
            <w:pPr>
              <w:spacing w:before="60" w:after="60"/>
              <w:jc w:val="center"/>
              <w:rPr>
                <w:sz w:val="18"/>
                <w:szCs w:val="18"/>
              </w:rPr>
            </w:pPr>
            <w:r w:rsidRPr="00242D32">
              <w:rPr>
                <w:sz w:val="18"/>
                <w:szCs w:val="18"/>
              </w:rPr>
              <w:t>2000 Census</w:t>
            </w:r>
          </w:p>
        </w:tc>
        <w:tc>
          <w:tcPr>
            <w:tcW w:w="1800" w:type="dxa"/>
          </w:tcPr>
          <w:p w14:paraId="403084BD" w14:textId="0F9707FB" w:rsidR="009933B3" w:rsidRPr="00242D32" w:rsidRDefault="009933B3" w:rsidP="009933B3">
            <w:pPr>
              <w:spacing w:before="60" w:after="60"/>
              <w:jc w:val="center"/>
              <w:rPr>
                <w:sz w:val="18"/>
                <w:szCs w:val="18"/>
              </w:rPr>
            </w:pPr>
            <w:r w:rsidRPr="00242D32">
              <w:rPr>
                <w:sz w:val="18"/>
                <w:szCs w:val="18"/>
              </w:rPr>
              <w:t>2010 Census</w:t>
            </w:r>
          </w:p>
        </w:tc>
        <w:tc>
          <w:tcPr>
            <w:tcW w:w="1350" w:type="dxa"/>
          </w:tcPr>
          <w:p w14:paraId="3500F371" w14:textId="268B1533" w:rsidR="009933B3" w:rsidRPr="00242D32" w:rsidRDefault="009933B3" w:rsidP="009933B3">
            <w:pPr>
              <w:spacing w:before="60" w:after="60"/>
              <w:jc w:val="center"/>
              <w:rPr>
                <w:sz w:val="18"/>
                <w:szCs w:val="18"/>
              </w:rPr>
            </w:pPr>
            <w:r>
              <w:rPr>
                <w:sz w:val="18"/>
                <w:szCs w:val="18"/>
              </w:rPr>
              <w:t>% Change</w:t>
            </w:r>
          </w:p>
        </w:tc>
      </w:tr>
      <w:tr w:rsidR="009933B3" w:rsidRPr="00242D32" w14:paraId="4913A753" w14:textId="008805A1" w:rsidTr="009933B3">
        <w:tc>
          <w:tcPr>
            <w:tcW w:w="4518" w:type="dxa"/>
          </w:tcPr>
          <w:p w14:paraId="29B80EAC" w14:textId="77777777" w:rsidR="009933B3" w:rsidRPr="00242D32" w:rsidRDefault="009933B3" w:rsidP="009933B3">
            <w:pPr>
              <w:spacing w:before="60" w:after="60"/>
              <w:rPr>
                <w:sz w:val="18"/>
                <w:szCs w:val="18"/>
              </w:rPr>
            </w:pPr>
            <w:r w:rsidRPr="00242D32">
              <w:rPr>
                <w:sz w:val="18"/>
                <w:szCs w:val="18"/>
              </w:rPr>
              <w:t xml:space="preserve">Hot Springs, MT – Median Household Income </w:t>
            </w:r>
          </w:p>
        </w:tc>
        <w:tc>
          <w:tcPr>
            <w:tcW w:w="1530" w:type="dxa"/>
          </w:tcPr>
          <w:p w14:paraId="1517B1FB" w14:textId="77777777" w:rsidR="009933B3" w:rsidRPr="00242D32" w:rsidRDefault="009933B3" w:rsidP="009933B3">
            <w:pPr>
              <w:spacing w:before="60" w:after="60"/>
              <w:jc w:val="center"/>
              <w:rPr>
                <w:sz w:val="18"/>
                <w:szCs w:val="18"/>
              </w:rPr>
            </w:pPr>
            <w:r w:rsidRPr="00242D32">
              <w:rPr>
                <w:sz w:val="18"/>
                <w:szCs w:val="18"/>
              </w:rPr>
              <w:t>$12,663</w:t>
            </w:r>
          </w:p>
        </w:tc>
        <w:tc>
          <w:tcPr>
            <w:tcW w:w="1800" w:type="dxa"/>
          </w:tcPr>
          <w:p w14:paraId="47C9EFF3" w14:textId="34A9D9A2" w:rsidR="009933B3" w:rsidRPr="00242D32" w:rsidRDefault="009933B3" w:rsidP="009933B3">
            <w:pPr>
              <w:spacing w:before="60" w:after="60"/>
              <w:jc w:val="center"/>
              <w:rPr>
                <w:sz w:val="18"/>
                <w:szCs w:val="18"/>
              </w:rPr>
            </w:pPr>
            <w:r>
              <w:rPr>
                <w:sz w:val="18"/>
                <w:szCs w:val="18"/>
              </w:rPr>
              <w:t>$23,788</w:t>
            </w:r>
          </w:p>
        </w:tc>
        <w:tc>
          <w:tcPr>
            <w:tcW w:w="1350" w:type="dxa"/>
            <w:vAlign w:val="bottom"/>
          </w:tcPr>
          <w:p w14:paraId="7D4CA137" w14:textId="706DE4E7" w:rsidR="009933B3" w:rsidRPr="009933B3" w:rsidRDefault="009933B3" w:rsidP="009933B3">
            <w:pPr>
              <w:spacing w:before="60" w:after="60"/>
              <w:jc w:val="center"/>
              <w:rPr>
                <w:rFonts w:cs="Arial"/>
                <w:sz w:val="18"/>
                <w:szCs w:val="18"/>
              </w:rPr>
            </w:pPr>
            <w:r w:rsidRPr="009933B3">
              <w:rPr>
                <w:rFonts w:cs="Arial"/>
                <w:color w:val="000000"/>
                <w:sz w:val="18"/>
                <w:szCs w:val="18"/>
              </w:rPr>
              <w:t>88%</w:t>
            </w:r>
          </w:p>
        </w:tc>
      </w:tr>
      <w:tr w:rsidR="009933B3" w:rsidRPr="00242D32" w14:paraId="1E7AC20F" w14:textId="7FD1AFDE" w:rsidTr="009933B3">
        <w:tc>
          <w:tcPr>
            <w:tcW w:w="4518" w:type="dxa"/>
          </w:tcPr>
          <w:p w14:paraId="1206FD63" w14:textId="77777777" w:rsidR="009933B3" w:rsidRPr="00242D32" w:rsidRDefault="009933B3" w:rsidP="009933B3">
            <w:pPr>
              <w:spacing w:before="60" w:after="60"/>
              <w:rPr>
                <w:sz w:val="18"/>
                <w:szCs w:val="18"/>
              </w:rPr>
            </w:pPr>
            <w:r w:rsidRPr="00242D32">
              <w:rPr>
                <w:sz w:val="18"/>
                <w:szCs w:val="18"/>
              </w:rPr>
              <w:t xml:space="preserve">Sanders County – Median Household Income </w:t>
            </w:r>
          </w:p>
        </w:tc>
        <w:tc>
          <w:tcPr>
            <w:tcW w:w="1530" w:type="dxa"/>
          </w:tcPr>
          <w:p w14:paraId="31337776" w14:textId="77777777" w:rsidR="009933B3" w:rsidRPr="00242D32" w:rsidRDefault="009933B3" w:rsidP="009933B3">
            <w:pPr>
              <w:spacing w:before="60" w:after="60"/>
              <w:jc w:val="center"/>
              <w:rPr>
                <w:sz w:val="18"/>
                <w:szCs w:val="18"/>
              </w:rPr>
            </w:pPr>
            <w:r w:rsidRPr="00242D32">
              <w:rPr>
                <w:sz w:val="18"/>
                <w:szCs w:val="18"/>
              </w:rPr>
              <w:t>$26,852</w:t>
            </w:r>
          </w:p>
        </w:tc>
        <w:tc>
          <w:tcPr>
            <w:tcW w:w="1800" w:type="dxa"/>
          </w:tcPr>
          <w:p w14:paraId="1098A55E" w14:textId="30639CBF" w:rsidR="009933B3" w:rsidRPr="00242D32" w:rsidRDefault="009933B3" w:rsidP="009933B3">
            <w:pPr>
              <w:spacing w:before="60" w:after="60"/>
              <w:jc w:val="center"/>
              <w:rPr>
                <w:sz w:val="18"/>
                <w:szCs w:val="18"/>
              </w:rPr>
            </w:pPr>
            <w:r>
              <w:rPr>
                <w:sz w:val="18"/>
                <w:szCs w:val="18"/>
              </w:rPr>
              <w:t>$30,900</w:t>
            </w:r>
          </w:p>
        </w:tc>
        <w:tc>
          <w:tcPr>
            <w:tcW w:w="1350" w:type="dxa"/>
            <w:vAlign w:val="bottom"/>
          </w:tcPr>
          <w:p w14:paraId="2A54CAD1" w14:textId="42F357F8" w:rsidR="009933B3" w:rsidRPr="009933B3" w:rsidRDefault="009933B3" w:rsidP="009933B3">
            <w:pPr>
              <w:spacing w:before="60" w:after="60"/>
              <w:jc w:val="center"/>
              <w:rPr>
                <w:rFonts w:cs="Arial"/>
                <w:sz w:val="18"/>
                <w:szCs w:val="18"/>
              </w:rPr>
            </w:pPr>
            <w:r w:rsidRPr="009933B3">
              <w:rPr>
                <w:rFonts w:cs="Arial"/>
                <w:color w:val="000000"/>
                <w:sz w:val="18"/>
                <w:szCs w:val="18"/>
              </w:rPr>
              <w:t>15%</w:t>
            </w:r>
          </w:p>
        </w:tc>
      </w:tr>
      <w:tr w:rsidR="009933B3" w:rsidRPr="00242D32" w14:paraId="591891AC" w14:textId="11F56E73" w:rsidTr="009933B3">
        <w:tc>
          <w:tcPr>
            <w:tcW w:w="4518" w:type="dxa"/>
          </w:tcPr>
          <w:p w14:paraId="66738B45" w14:textId="77777777" w:rsidR="009933B3" w:rsidRPr="00242D32" w:rsidRDefault="009933B3" w:rsidP="009933B3">
            <w:pPr>
              <w:spacing w:before="60" w:after="60"/>
              <w:rPr>
                <w:sz w:val="18"/>
                <w:szCs w:val="18"/>
              </w:rPr>
            </w:pPr>
            <w:r w:rsidRPr="00242D32">
              <w:rPr>
                <w:sz w:val="18"/>
                <w:szCs w:val="18"/>
              </w:rPr>
              <w:t xml:space="preserve">Montana – Median Household Income </w:t>
            </w:r>
          </w:p>
        </w:tc>
        <w:tc>
          <w:tcPr>
            <w:tcW w:w="1530" w:type="dxa"/>
          </w:tcPr>
          <w:p w14:paraId="79B2BD64" w14:textId="77777777" w:rsidR="009933B3" w:rsidRPr="00242D32" w:rsidRDefault="009933B3" w:rsidP="009933B3">
            <w:pPr>
              <w:spacing w:before="60" w:after="60"/>
              <w:jc w:val="center"/>
              <w:rPr>
                <w:sz w:val="18"/>
                <w:szCs w:val="18"/>
              </w:rPr>
            </w:pPr>
            <w:r w:rsidRPr="00242D32">
              <w:rPr>
                <w:sz w:val="18"/>
                <w:szCs w:val="18"/>
              </w:rPr>
              <w:t>$33,024</w:t>
            </w:r>
          </w:p>
        </w:tc>
        <w:tc>
          <w:tcPr>
            <w:tcW w:w="1800" w:type="dxa"/>
          </w:tcPr>
          <w:p w14:paraId="416928EB" w14:textId="78812260" w:rsidR="009933B3" w:rsidRPr="00242D32" w:rsidRDefault="009933B3" w:rsidP="009933B3">
            <w:pPr>
              <w:spacing w:before="60" w:after="60"/>
              <w:jc w:val="center"/>
              <w:rPr>
                <w:sz w:val="18"/>
                <w:szCs w:val="18"/>
              </w:rPr>
            </w:pPr>
            <w:r>
              <w:rPr>
                <w:sz w:val="18"/>
                <w:szCs w:val="18"/>
              </w:rPr>
              <w:t>$45,456</w:t>
            </w:r>
          </w:p>
        </w:tc>
        <w:tc>
          <w:tcPr>
            <w:tcW w:w="1350" w:type="dxa"/>
            <w:vAlign w:val="bottom"/>
          </w:tcPr>
          <w:p w14:paraId="0F9ADFF0" w14:textId="0C82AE39" w:rsidR="009933B3" w:rsidRPr="009933B3" w:rsidRDefault="009933B3" w:rsidP="009933B3">
            <w:pPr>
              <w:spacing w:before="60" w:after="60"/>
              <w:jc w:val="center"/>
              <w:rPr>
                <w:rFonts w:cs="Arial"/>
                <w:sz w:val="18"/>
                <w:szCs w:val="18"/>
              </w:rPr>
            </w:pPr>
            <w:r w:rsidRPr="009933B3">
              <w:rPr>
                <w:rFonts w:cs="Arial"/>
                <w:color w:val="000000"/>
                <w:sz w:val="18"/>
                <w:szCs w:val="18"/>
              </w:rPr>
              <w:t>38%</w:t>
            </w:r>
          </w:p>
        </w:tc>
      </w:tr>
      <w:tr w:rsidR="009933B3" w:rsidRPr="00242D32" w14:paraId="16A0854F" w14:textId="438DA978" w:rsidTr="009933B3">
        <w:tc>
          <w:tcPr>
            <w:tcW w:w="4518" w:type="dxa"/>
          </w:tcPr>
          <w:p w14:paraId="1E996680" w14:textId="77777777" w:rsidR="009933B3" w:rsidRPr="00242D32" w:rsidRDefault="009933B3" w:rsidP="009933B3">
            <w:pPr>
              <w:spacing w:before="60" w:after="60"/>
              <w:rPr>
                <w:sz w:val="18"/>
                <w:szCs w:val="18"/>
              </w:rPr>
            </w:pPr>
            <w:r w:rsidRPr="00242D32">
              <w:rPr>
                <w:sz w:val="18"/>
                <w:szCs w:val="18"/>
              </w:rPr>
              <w:t xml:space="preserve">Hot Springs, MT – Median Family Income </w:t>
            </w:r>
          </w:p>
        </w:tc>
        <w:tc>
          <w:tcPr>
            <w:tcW w:w="1530" w:type="dxa"/>
          </w:tcPr>
          <w:p w14:paraId="7DFE0F5E" w14:textId="77777777" w:rsidR="009933B3" w:rsidRPr="00242D32" w:rsidRDefault="009933B3" w:rsidP="009933B3">
            <w:pPr>
              <w:spacing w:before="60" w:after="60"/>
              <w:jc w:val="center"/>
              <w:rPr>
                <w:sz w:val="18"/>
                <w:szCs w:val="18"/>
              </w:rPr>
            </w:pPr>
            <w:r w:rsidRPr="00242D32">
              <w:rPr>
                <w:sz w:val="18"/>
                <w:szCs w:val="18"/>
              </w:rPr>
              <w:t>$21,786</w:t>
            </w:r>
          </w:p>
        </w:tc>
        <w:tc>
          <w:tcPr>
            <w:tcW w:w="1800" w:type="dxa"/>
          </w:tcPr>
          <w:p w14:paraId="7576EF49" w14:textId="0D10B8A9" w:rsidR="009933B3" w:rsidRPr="00242D32" w:rsidRDefault="009933B3" w:rsidP="009933B3">
            <w:pPr>
              <w:spacing w:before="60" w:after="60"/>
              <w:jc w:val="center"/>
              <w:rPr>
                <w:sz w:val="18"/>
                <w:szCs w:val="18"/>
              </w:rPr>
            </w:pPr>
            <w:r>
              <w:rPr>
                <w:sz w:val="18"/>
                <w:szCs w:val="18"/>
              </w:rPr>
              <w:t>$33,750</w:t>
            </w:r>
          </w:p>
        </w:tc>
        <w:tc>
          <w:tcPr>
            <w:tcW w:w="1350" w:type="dxa"/>
            <w:vAlign w:val="bottom"/>
          </w:tcPr>
          <w:p w14:paraId="2CAB2BAC" w14:textId="0C626E1E" w:rsidR="009933B3" w:rsidRPr="009933B3" w:rsidRDefault="009933B3" w:rsidP="009933B3">
            <w:pPr>
              <w:spacing w:before="60" w:after="60"/>
              <w:jc w:val="center"/>
              <w:rPr>
                <w:rFonts w:cs="Arial"/>
                <w:sz w:val="18"/>
                <w:szCs w:val="18"/>
              </w:rPr>
            </w:pPr>
            <w:r w:rsidRPr="009933B3">
              <w:rPr>
                <w:rFonts w:cs="Arial"/>
                <w:color w:val="000000"/>
                <w:sz w:val="18"/>
                <w:szCs w:val="18"/>
              </w:rPr>
              <w:t>55%</w:t>
            </w:r>
          </w:p>
        </w:tc>
      </w:tr>
      <w:tr w:rsidR="009933B3" w:rsidRPr="00242D32" w14:paraId="5BF9B94C" w14:textId="3DB73F79" w:rsidTr="009933B3">
        <w:tc>
          <w:tcPr>
            <w:tcW w:w="4518" w:type="dxa"/>
          </w:tcPr>
          <w:p w14:paraId="2726DA6D" w14:textId="77777777" w:rsidR="009933B3" w:rsidRPr="00242D32" w:rsidRDefault="009933B3" w:rsidP="009933B3">
            <w:pPr>
              <w:spacing w:before="60" w:after="60"/>
              <w:rPr>
                <w:sz w:val="18"/>
                <w:szCs w:val="18"/>
              </w:rPr>
            </w:pPr>
            <w:r w:rsidRPr="00242D32">
              <w:rPr>
                <w:sz w:val="18"/>
                <w:szCs w:val="18"/>
              </w:rPr>
              <w:t>Sanders County – Median Family Income</w:t>
            </w:r>
          </w:p>
        </w:tc>
        <w:tc>
          <w:tcPr>
            <w:tcW w:w="1530" w:type="dxa"/>
          </w:tcPr>
          <w:p w14:paraId="18966051" w14:textId="77777777" w:rsidR="009933B3" w:rsidRPr="00242D32" w:rsidRDefault="009933B3" w:rsidP="009933B3">
            <w:pPr>
              <w:spacing w:before="60" w:after="60"/>
              <w:jc w:val="center"/>
              <w:rPr>
                <w:sz w:val="18"/>
                <w:szCs w:val="18"/>
              </w:rPr>
            </w:pPr>
            <w:r w:rsidRPr="00242D32">
              <w:rPr>
                <w:sz w:val="18"/>
                <w:szCs w:val="18"/>
              </w:rPr>
              <w:t>$31,340</w:t>
            </w:r>
          </w:p>
        </w:tc>
        <w:tc>
          <w:tcPr>
            <w:tcW w:w="1800" w:type="dxa"/>
          </w:tcPr>
          <w:p w14:paraId="579D80FE" w14:textId="5588E191" w:rsidR="009933B3" w:rsidRPr="00242D32" w:rsidRDefault="009933B3" w:rsidP="009933B3">
            <w:pPr>
              <w:spacing w:before="60" w:after="60"/>
              <w:jc w:val="center"/>
              <w:rPr>
                <w:sz w:val="18"/>
                <w:szCs w:val="18"/>
              </w:rPr>
            </w:pPr>
            <w:r>
              <w:rPr>
                <w:sz w:val="18"/>
                <w:szCs w:val="18"/>
              </w:rPr>
              <w:t>$34,966</w:t>
            </w:r>
          </w:p>
        </w:tc>
        <w:tc>
          <w:tcPr>
            <w:tcW w:w="1350" w:type="dxa"/>
            <w:vAlign w:val="bottom"/>
          </w:tcPr>
          <w:p w14:paraId="3A0AE491" w14:textId="37272B39" w:rsidR="009933B3" w:rsidRPr="009933B3" w:rsidRDefault="009933B3" w:rsidP="009933B3">
            <w:pPr>
              <w:spacing w:before="60" w:after="60"/>
              <w:jc w:val="center"/>
              <w:rPr>
                <w:rFonts w:cs="Arial"/>
                <w:sz w:val="18"/>
                <w:szCs w:val="18"/>
              </w:rPr>
            </w:pPr>
            <w:r w:rsidRPr="009933B3">
              <w:rPr>
                <w:rFonts w:cs="Arial"/>
                <w:color w:val="000000"/>
                <w:sz w:val="18"/>
                <w:szCs w:val="18"/>
              </w:rPr>
              <w:t>12%</w:t>
            </w:r>
          </w:p>
        </w:tc>
      </w:tr>
      <w:tr w:rsidR="009933B3" w:rsidRPr="00242D32" w14:paraId="36E14C9A" w14:textId="4EEF5FD3" w:rsidTr="009933B3">
        <w:tc>
          <w:tcPr>
            <w:tcW w:w="4518" w:type="dxa"/>
          </w:tcPr>
          <w:p w14:paraId="16468974" w14:textId="77777777" w:rsidR="009933B3" w:rsidRPr="00242D32" w:rsidRDefault="009933B3" w:rsidP="009933B3">
            <w:pPr>
              <w:spacing w:before="60" w:after="60"/>
              <w:rPr>
                <w:sz w:val="18"/>
                <w:szCs w:val="18"/>
              </w:rPr>
            </w:pPr>
            <w:r w:rsidRPr="00242D32">
              <w:rPr>
                <w:sz w:val="18"/>
                <w:szCs w:val="18"/>
              </w:rPr>
              <w:t xml:space="preserve">Montana – Median Family Income </w:t>
            </w:r>
          </w:p>
        </w:tc>
        <w:tc>
          <w:tcPr>
            <w:tcW w:w="1530" w:type="dxa"/>
          </w:tcPr>
          <w:p w14:paraId="2B13EFBF" w14:textId="77777777" w:rsidR="009933B3" w:rsidRPr="00242D32" w:rsidRDefault="009933B3" w:rsidP="009933B3">
            <w:pPr>
              <w:spacing w:before="60" w:after="60"/>
              <w:jc w:val="center"/>
              <w:rPr>
                <w:sz w:val="18"/>
                <w:szCs w:val="18"/>
              </w:rPr>
            </w:pPr>
            <w:r w:rsidRPr="00242D32">
              <w:rPr>
                <w:sz w:val="18"/>
                <w:szCs w:val="18"/>
              </w:rPr>
              <w:t>$40,487</w:t>
            </w:r>
          </w:p>
        </w:tc>
        <w:tc>
          <w:tcPr>
            <w:tcW w:w="1800" w:type="dxa"/>
          </w:tcPr>
          <w:p w14:paraId="1D30AF50" w14:textId="7F425E06" w:rsidR="009933B3" w:rsidRPr="00242D32" w:rsidRDefault="009933B3" w:rsidP="009933B3">
            <w:pPr>
              <w:spacing w:before="60" w:after="60"/>
              <w:jc w:val="center"/>
              <w:rPr>
                <w:sz w:val="18"/>
                <w:szCs w:val="18"/>
              </w:rPr>
            </w:pPr>
            <w:r>
              <w:rPr>
                <w:sz w:val="18"/>
                <w:szCs w:val="18"/>
              </w:rPr>
              <w:t>$58,951</w:t>
            </w:r>
          </w:p>
        </w:tc>
        <w:tc>
          <w:tcPr>
            <w:tcW w:w="1350" w:type="dxa"/>
            <w:vAlign w:val="bottom"/>
          </w:tcPr>
          <w:p w14:paraId="503BF0A0" w14:textId="74B1F7A1" w:rsidR="009933B3" w:rsidRPr="009933B3" w:rsidRDefault="009933B3" w:rsidP="009933B3">
            <w:pPr>
              <w:spacing w:before="60" w:after="60"/>
              <w:jc w:val="center"/>
              <w:rPr>
                <w:rFonts w:cs="Arial"/>
                <w:sz w:val="18"/>
                <w:szCs w:val="18"/>
              </w:rPr>
            </w:pPr>
            <w:r w:rsidRPr="009933B3">
              <w:rPr>
                <w:rFonts w:cs="Arial"/>
                <w:color w:val="000000"/>
                <w:sz w:val="18"/>
                <w:szCs w:val="18"/>
              </w:rPr>
              <w:t>46%</w:t>
            </w:r>
          </w:p>
        </w:tc>
      </w:tr>
    </w:tbl>
    <w:p w14:paraId="6E70B084" w14:textId="77777777" w:rsidR="00CE6DED" w:rsidRDefault="00CE6DED" w:rsidP="00CE6DED">
      <w:pPr>
        <w:spacing w:after="0"/>
        <w:rPr>
          <w:rFonts w:cs="Arial"/>
          <w:sz w:val="20"/>
          <w:szCs w:val="20"/>
          <w:u w:val="single"/>
        </w:rPr>
      </w:pPr>
    </w:p>
    <w:p w14:paraId="7B332F5C" w14:textId="32605795" w:rsidR="0091023D" w:rsidRDefault="0091023D" w:rsidP="00CE6DED">
      <w:pPr>
        <w:spacing w:before="120" w:after="60"/>
        <w:rPr>
          <w:rFonts w:cs="Arial"/>
          <w:sz w:val="20"/>
          <w:szCs w:val="20"/>
          <w:u w:val="single"/>
        </w:rPr>
      </w:pPr>
      <w:r w:rsidRPr="003F1312">
        <w:rPr>
          <w:rFonts w:cs="Arial"/>
          <w:sz w:val="20"/>
          <w:szCs w:val="20"/>
          <w:u w:val="single"/>
        </w:rPr>
        <w:t>Table 2:  Household Income:  % of Households with Income at Specified Amounts</w:t>
      </w:r>
      <w:r w:rsidR="00F97A59">
        <w:rPr>
          <w:rFonts w:cs="Arial"/>
          <w:sz w:val="20"/>
          <w:szCs w:val="20"/>
          <w:u w:val="single"/>
        </w:rPr>
        <w:t>, Hot Springs, MT</w:t>
      </w:r>
    </w:p>
    <w:p w14:paraId="06FCD2CC" w14:textId="3A9E33CE" w:rsidR="00CE6DED" w:rsidRPr="00CE6DED" w:rsidRDefault="00CE6DED" w:rsidP="0091023D">
      <w:pPr>
        <w:rPr>
          <w:rFonts w:cs="Arial"/>
          <w:i/>
          <w:sz w:val="20"/>
          <w:szCs w:val="20"/>
        </w:rPr>
      </w:pPr>
      <w:r w:rsidRPr="0091023D">
        <w:rPr>
          <w:rFonts w:cs="Arial"/>
          <w:i/>
          <w:sz w:val="20"/>
          <w:szCs w:val="20"/>
        </w:rPr>
        <w:t>Source:  U.S. Census Bureau, 2000 and 2010 Census of the Population</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6"/>
        <w:gridCol w:w="476"/>
        <w:gridCol w:w="1136"/>
        <w:gridCol w:w="1012"/>
        <w:gridCol w:w="978"/>
        <w:gridCol w:w="962"/>
        <w:gridCol w:w="946"/>
        <w:gridCol w:w="930"/>
        <w:gridCol w:w="932"/>
        <w:gridCol w:w="990"/>
      </w:tblGrid>
      <w:tr w:rsidR="008C2242" w:rsidRPr="00242D32" w14:paraId="4F2C3B85" w14:textId="77777777" w:rsidTr="008C2242">
        <w:tc>
          <w:tcPr>
            <w:tcW w:w="476" w:type="dxa"/>
            <w:tcBorders>
              <w:top w:val="nil"/>
              <w:left w:val="nil"/>
              <w:right w:val="nil"/>
            </w:tcBorders>
          </w:tcPr>
          <w:p w14:paraId="23920738" w14:textId="77777777" w:rsidR="00A93202" w:rsidRDefault="00A93202" w:rsidP="009933B3">
            <w:pPr>
              <w:spacing w:before="60" w:after="60"/>
              <w:jc w:val="center"/>
              <w:rPr>
                <w:b/>
                <w:sz w:val="18"/>
                <w:szCs w:val="18"/>
              </w:rPr>
            </w:pPr>
          </w:p>
          <w:p w14:paraId="1B6BFB1D" w14:textId="77777777" w:rsidR="00242D32" w:rsidRPr="00242D32" w:rsidRDefault="00242D32" w:rsidP="009933B3">
            <w:pPr>
              <w:spacing w:before="60" w:after="60"/>
              <w:jc w:val="center"/>
              <w:rPr>
                <w:b/>
                <w:sz w:val="18"/>
                <w:szCs w:val="18"/>
              </w:rPr>
            </w:pPr>
          </w:p>
        </w:tc>
        <w:tc>
          <w:tcPr>
            <w:tcW w:w="476" w:type="dxa"/>
            <w:tcBorders>
              <w:top w:val="nil"/>
              <w:left w:val="nil"/>
            </w:tcBorders>
          </w:tcPr>
          <w:p w14:paraId="02B1D4F1" w14:textId="4F8AD075" w:rsidR="00A93202" w:rsidRPr="00242D32" w:rsidRDefault="00A93202" w:rsidP="009933B3">
            <w:pPr>
              <w:spacing w:before="60" w:after="60"/>
              <w:jc w:val="center"/>
              <w:rPr>
                <w:b/>
                <w:sz w:val="18"/>
                <w:szCs w:val="18"/>
              </w:rPr>
            </w:pPr>
          </w:p>
        </w:tc>
        <w:tc>
          <w:tcPr>
            <w:tcW w:w="1136" w:type="dxa"/>
          </w:tcPr>
          <w:p w14:paraId="4E1B7D68" w14:textId="732F3613" w:rsidR="00A93202" w:rsidRPr="00242D32" w:rsidRDefault="00A93202" w:rsidP="009933B3">
            <w:pPr>
              <w:spacing w:before="60" w:after="60"/>
              <w:jc w:val="center"/>
              <w:rPr>
                <w:b/>
                <w:sz w:val="18"/>
                <w:szCs w:val="18"/>
              </w:rPr>
            </w:pPr>
            <w:r w:rsidRPr="00242D32">
              <w:rPr>
                <w:b/>
                <w:sz w:val="18"/>
                <w:szCs w:val="18"/>
              </w:rPr>
              <w:t>Less than</w:t>
            </w:r>
            <w:r w:rsidR="008C2242">
              <w:rPr>
                <w:b/>
                <w:sz w:val="18"/>
                <w:szCs w:val="18"/>
              </w:rPr>
              <w:t xml:space="preserve"> </w:t>
            </w:r>
            <w:r w:rsidRPr="00242D32">
              <w:rPr>
                <w:b/>
                <w:sz w:val="18"/>
                <w:szCs w:val="18"/>
              </w:rPr>
              <w:t>$10,000</w:t>
            </w:r>
          </w:p>
        </w:tc>
        <w:tc>
          <w:tcPr>
            <w:tcW w:w="1012" w:type="dxa"/>
          </w:tcPr>
          <w:p w14:paraId="0F4F97BF" w14:textId="71B019C0" w:rsidR="00A93202" w:rsidRPr="00242D32" w:rsidRDefault="00A93202" w:rsidP="009933B3">
            <w:pPr>
              <w:spacing w:before="60" w:after="60"/>
              <w:jc w:val="center"/>
              <w:rPr>
                <w:b/>
                <w:sz w:val="18"/>
                <w:szCs w:val="18"/>
              </w:rPr>
            </w:pPr>
            <w:r w:rsidRPr="00242D32">
              <w:rPr>
                <w:b/>
                <w:sz w:val="18"/>
                <w:szCs w:val="18"/>
              </w:rPr>
              <w:t>$10,000 -$14,999</w:t>
            </w:r>
          </w:p>
        </w:tc>
        <w:tc>
          <w:tcPr>
            <w:tcW w:w="978" w:type="dxa"/>
          </w:tcPr>
          <w:p w14:paraId="0DD677A1" w14:textId="0BD8DB1B" w:rsidR="00A93202" w:rsidRPr="00242D32" w:rsidRDefault="00A93202" w:rsidP="009933B3">
            <w:pPr>
              <w:spacing w:before="60" w:after="60"/>
              <w:jc w:val="center"/>
              <w:rPr>
                <w:b/>
                <w:sz w:val="18"/>
                <w:szCs w:val="18"/>
              </w:rPr>
            </w:pPr>
            <w:r w:rsidRPr="00242D32">
              <w:rPr>
                <w:b/>
                <w:sz w:val="18"/>
                <w:szCs w:val="18"/>
              </w:rPr>
              <w:t>$15,000-$24,999</w:t>
            </w:r>
          </w:p>
        </w:tc>
        <w:tc>
          <w:tcPr>
            <w:tcW w:w="962" w:type="dxa"/>
          </w:tcPr>
          <w:p w14:paraId="6E8CC416" w14:textId="195A5422" w:rsidR="00A93202" w:rsidRPr="00242D32" w:rsidRDefault="00A93202" w:rsidP="009933B3">
            <w:pPr>
              <w:spacing w:before="60" w:after="60"/>
              <w:jc w:val="center"/>
              <w:rPr>
                <w:b/>
                <w:sz w:val="18"/>
                <w:szCs w:val="18"/>
              </w:rPr>
            </w:pPr>
            <w:r w:rsidRPr="00242D32">
              <w:rPr>
                <w:b/>
                <w:sz w:val="18"/>
                <w:szCs w:val="18"/>
              </w:rPr>
              <w:t>$25,000-$34,999</w:t>
            </w:r>
          </w:p>
        </w:tc>
        <w:tc>
          <w:tcPr>
            <w:tcW w:w="946" w:type="dxa"/>
          </w:tcPr>
          <w:p w14:paraId="4CB07BE2" w14:textId="395A4E1B" w:rsidR="00A93202" w:rsidRPr="00242D32" w:rsidRDefault="00A93202" w:rsidP="009933B3">
            <w:pPr>
              <w:spacing w:before="60" w:after="60"/>
              <w:jc w:val="center"/>
              <w:rPr>
                <w:b/>
                <w:sz w:val="18"/>
                <w:szCs w:val="18"/>
              </w:rPr>
            </w:pPr>
            <w:r w:rsidRPr="00242D32">
              <w:rPr>
                <w:b/>
                <w:sz w:val="18"/>
                <w:szCs w:val="18"/>
              </w:rPr>
              <w:t>$35,000-$49,999</w:t>
            </w:r>
          </w:p>
        </w:tc>
        <w:tc>
          <w:tcPr>
            <w:tcW w:w="930" w:type="dxa"/>
          </w:tcPr>
          <w:p w14:paraId="2EEFB187" w14:textId="58732CA9" w:rsidR="00A93202" w:rsidRPr="00242D32" w:rsidRDefault="00A93202" w:rsidP="009933B3">
            <w:pPr>
              <w:spacing w:before="60" w:after="60"/>
              <w:jc w:val="center"/>
              <w:rPr>
                <w:b/>
                <w:sz w:val="18"/>
                <w:szCs w:val="18"/>
              </w:rPr>
            </w:pPr>
            <w:r w:rsidRPr="00242D32">
              <w:rPr>
                <w:b/>
                <w:sz w:val="18"/>
                <w:szCs w:val="18"/>
              </w:rPr>
              <w:t>$50,000-$74,999</w:t>
            </w:r>
          </w:p>
        </w:tc>
        <w:tc>
          <w:tcPr>
            <w:tcW w:w="932" w:type="dxa"/>
          </w:tcPr>
          <w:p w14:paraId="3C7A5C43" w14:textId="77777777" w:rsidR="00A93202" w:rsidRPr="00242D32" w:rsidRDefault="00A93202" w:rsidP="009933B3">
            <w:pPr>
              <w:spacing w:before="60" w:after="60"/>
              <w:jc w:val="center"/>
              <w:rPr>
                <w:b/>
                <w:sz w:val="18"/>
                <w:szCs w:val="18"/>
              </w:rPr>
            </w:pPr>
            <w:r w:rsidRPr="00242D32">
              <w:rPr>
                <w:b/>
                <w:sz w:val="18"/>
                <w:szCs w:val="18"/>
              </w:rPr>
              <w:t>$75,000-99,999</w:t>
            </w:r>
          </w:p>
        </w:tc>
        <w:tc>
          <w:tcPr>
            <w:tcW w:w="990" w:type="dxa"/>
          </w:tcPr>
          <w:p w14:paraId="3D325679" w14:textId="77777777" w:rsidR="00A93202" w:rsidRPr="00242D32" w:rsidRDefault="00A93202" w:rsidP="009933B3">
            <w:pPr>
              <w:spacing w:before="60" w:after="60"/>
              <w:jc w:val="center"/>
              <w:rPr>
                <w:b/>
                <w:sz w:val="18"/>
                <w:szCs w:val="18"/>
              </w:rPr>
            </w:pPr>
            <w:r w:rsidRPr="00242D32">
              <w:rPr>
                <w:b/>
                <w:sz w:val="18"/>
                <w:szCs w:val="18"/>
              </w:rPr>
              <w:t>$100,000 or more</w:t>
            </w:r>
          </w:p>
        </w:tc>
      </w:tr>
      <w:tr w:rsidR="008C2242" w:rsidRPr="00242D32" w14:paraId="7A73925A" w14:textId="77777777" w:rsidTr="008C2242">
        <w:tc>
          <w:tcPr>
            <w:tcW w:w="476" w:type="dxa"/>
            <w:vMerge w:val="restart"/>
            <w:textDirection w:val="btLr"/>
          </w:tcPr>
          <w:p w14:paraId="7F7F1857" w14:textId="2C0C4F2C" w:rsidR="00A93202" w:rsidRPr="00242D32" w:rsidRDefault="00A93202" w:rsidP="009933B3">
            <w:pPr>
              <w:spacing w:before="60" w:after="60"/>
              <w:jc w:val="center"/>
              <w:rPr>
                <w:b/>
                <w:sz w:val="18"/>
                <w:szCs w:val="18"/>
              </w:rPr>
            </w:pPr>
            <w:r w:rsidRPr="00242D32">
              <w:rPr>
                <w:b/>
                <w:sz w:val="18"/>
                <w:szCs w:val="18"/>
              </w:rPr>
              <w:t>2000</w:t>
            </w:r>
          </w:p>
        </w:tc>
        <w:tc>
          <w:tcPr>
            <w:tcW w:w="476" w:type="dxa"/>
          </w:tcPr>
          <w:p w14:paraId="6EF435CE" w14:textId="188D4AE6" w:rsidR="00A93202" w:rsidRPr="00242D32" w:rsidRDefault="00A93202" w:rsidP="009933B3">
            <w:pPr>
              <w:spacing w:before="60" w:after="60"/>
              <w:jc w:val="center"/>
              <w:rPr>
                <w:b/>
                <w:sz w:val="18"/>
                <w:szCs w:val="18"/>
              </w:rPr>
            </w:pPr>
            <w:r w:rsidRPr="00242D32">
              <w:rPr>
                <w:b/>
                <w:sz w:val="18"/>
                <w:szCs w:val="18"/>
              </w:rPr>
              <w:t xml:space="preserve"># </w:t>
            </w:r>
          </w:p>
        </w:tc>
        <w:tc>
          <w:tcPr>
            <w:tcW w:w="1136" w:type="dxa"/>
          </w:tcPr>
          <w:p w14:paraId="29C10D88" w14:textId="77777777" w:rsidR="00A93202" w:rsidRPr="00242D32" w:rsidRDefault="00A93202" w:rsidP="009933B3">
            <w:pPr>
              <w:spacing w:before="60" w:after="60"/>
              <w:jc w:val="center"/>
              <w:rPr>
                <w:sz w:val="18"/>
                <w:szCs w:val="18"/>
              </w:rPr>
            </w:pPr>
            <w:r w:rsidRPr="00242D32">
              <w:rPr>
                <w:sz w:val="18"/>
                <w:szCs w:val="18"/>
              </w:rPr>
              <w:t>92</w:t>
            </w:r>
          </w:p>
        </w:tc>
        <w:tc>
          <w:tcPr>
            <w:tcW w:w="1012" w:type="dxa"/>
          </w:tcPr>
          <w:p w14:paraId="6E30F13F" w14:textId="77777777" w:rsidR="00A93202" w:rsidRPr="00242D32" w:rsidRDefault="00A93202" w:rsidP="009933B3">
            <w:pPr>
              <w:spacing w:before="60" w:after="60"/>
              <w:jc w:val="center"/>
              <w:rPr>
                <w:sz w:val="18"/>
                <w:szCs w:val="18"/>
              </w:rPr>
            </w:pPr>
            <w:r w:rsidRPr="00242D32">
              <w:rPr>
                <w:sz w:val="18"/>
                <w:szCs w:val="18"/>
              </w:rPr>
              <w:t>66</w:t>
            </w:r>
          </w:p>
        </w:tc>
        <w:tc>
          <w:tcPr>
            <w:tcW w:w="978" w:type="dxa"/>
          </w:tcPr>
          <w:p w14:paraId="66A3EBBB" w14:textId="77777777" w:rsidR="00A93202" w:rsidRPr="00242D32" w:rsidRDefault="00A93202" w:rsidP="009933B3">
            <w:pPr>
              <w:spacing w:before="60" w:after="60"/>
              <w:jc w:val="center"/>
              <w:rPr>
                <w:sz w:val="18"/>
                <w:szCs w:val="18"/>
              </w:rPr>
            </w:pPr>
            <w:r w:rsidRPr="00242D32">
              <w:rPr>
                <w:sz w:val="18"/>
                <w:szCs w:val="18"/>
              </w:rPr>
              <w:t>54</w:t>
            </w:r>
          </w:p>
        </w:tc>
        <w:tc>
          <w:tcPr>
            <w:tcW w:w="962" w:type="dxa"/>
          </w:tcPr>
          <w:p w14:paraId="399749DD" w14:textId="77777777" w:rsidR="00A93202" w:rsidRPr="00242D32" w:rsidRDefault="00A93202" w:rsidP="009933B3">
            <w:pPr>
              <w:spacing w:before="60" w:after="60"/>
              <w:jc w:val="center"/>
              <w:rPr>
                <w:sz w:val="18"/>
                <w:szCs w:val="18"/>
              </w:rPr>
            </w:pPr>
            <w:r w:rsidRPr="00242D32">
              <w:rPr>
                <w:sz w:val="18"/>
                <w:szCs w:val="18"/>
              </w:rPr>
              <w:t>19</w:t>
            </w:r>
          </w:p>
        </w:tc>
        <w:tc>
          <w:tcPr>
            <w:tcW w:w="946" w:type="dxa"/>
          </w:tcPr>
          <w:p w14:paraId="7BF97075" w14:textId="77777777" w:rsidR="00A93202" w:rsidRPr="00242D32" w:rsidRDefault="00A93202" w:rsidP="009933B3">
            <w:pPr>
              <w:spacing w:before="60" w:after="60"/>
              <w:jc w:val="center"/>
              <w:rPr>
                <w:sz w:val="18"/>
                <w:szCs w:val="18"/>
              </w:rPr>
            </w:pPr>
            <w:r w:rsidRPr="00242D32">
              <w:rPr>
                <w:sz w:val="18"/>
                <w:szCs w:val="18"/>
              </w:rPr>
              <w:t>21</w:t>
            </w:r>
          </w:p>
        </w:tc>
        <w:tc>
          <w:tcPr>
            <w:tcW w:w="930" w:type="dxa"/>
          </w:tcPr>
          <w:p w14:paraId="2B5C3C28" w14:textId="77777777" w:rsidR="00A93202" w:rsidRPr="00242D32" w:rsidRDefault="00A93202" w:rsidP="009933B3">
            <w:pPr>
              <w:spacing w:before="60" w:after="60"/>
              <w:jc w:val="center"/>
              <w:rPr>
                <w:sz w:val="18"/>
                <w:szCs w:val="18"/>
              </w:rPr>
            </w:pPr>
            <w:r w:rsidRPr="00242D32">
              <w:rPr>
                <w:sz w:val="18"/>
                <w:szCs w:val="18"/>
              </w:rPr>
              <w:t>11</w:t>
            </w:r>
          </w:p>
        </w:tc>
        <w:tc>
          <w:tcPr>
            <w:tcW w:w="932" w:type="dxa"/>
          </w:tcPr>
          <w:p w14:paraId="0C7C838E" w14:textId="77777777" w:rsidR="00A93202" w:rsidRPr="00242D32" w:rsidRDefault="00A93202" w:rsidP="009933B3">
            <w:pPr>
              <w:spacing w:before="60" w:after="60"/>
              <w:jc w:val="center"/>
              <w:rPr>
                <w:sz w:val="18"/>
                <w:szCs w:val="18"/>
              </w:rPr>
            </w:pPr>
            <w:r w:rsidRPr="00242D32">
              <w:rPr>
                <w:sz w:val="18"/>
                <w:szCs w:val="18"/>
              </w:rPr>
              <w:t>0</w:t>
            </w:r>
          </w:p>
        </w:tc>
        <w:tc>
          <w:tcPr>
            <w:tcW w:w="990" w:type="dxa"/>
          </w:tcPr>
          <w:p w14:paraId="1FCF9AD5" w14:textId="77777777" w:rsidR="00A93202" w:rsidRPr="00242D32" w:rsidRDefault="00A93202" w:rsidP="009933B3">
            <w:pPr>
              <w:spacing w:before="60" w:after="60"/>
              <w:jc w:val="center"/>
              <w:rPr>
                <w:sz w:val="18"/>
                <w:szCs w:val="18"/>
              </w:rPr>
            </w:pPr>
            <w:r w:rsidRPr="00242D32">
              <w:rPr>
                <w:sz w:val="18"/>
                <w:szCs w:val="18"/>
              </w:rPr>
              <w:t>10</w:t>
            </w:r>
          </w:p>
        </w:tc>
      </w:tr>
      <w:tr w:rsidR="008C2242" w:rsidRPr="00242D32" w14:paraId="4EFDE20C" w14:textId="77777777" w:rsidTr="008C2242">
        <w:tc>
          <w:tcPr>
            <w:tcW w:w="476" w:type="dxa"/>
            <w:vMerge/>
          </w:tcPr>
          <w:p w14:paraId="29B525B9" w14:textId="77777777" w:rsidR="00A93202" w:rsidRPr="00242D32" w:rsidRDefault="00A93202" w:rsidP="0091023D">
            <w:pPr>
              <w:spacing w:before="120"/>
              <w:jc w:val="center"/>
              <w:rPr>
                <w:b/>
                <w:sz w:val="18"/>
                <w:szCs w:val="18"/>
              </w:rPr>
            </w:pPr>
          </w:p>
        </w:tc>
        <w:tc>
          <w:tcPr>
            <w:tcW w:w="476" w:type="dxa"/>
          </w:tcPr>
          <w:p w14:paraId="3EC270A5" w14:textId="49D5CA0D" w:rsidR="00A93202" w:rsidRPr="00242D32" w:rsidRDefault="00A93202" w:rsidP="0091023D">
            <w:pPr>
              <w:spacing w:before="120"/>
              <w:jc w:val="center"/>
              <w:rPr>
                <w:b/>
                <w:i/>
                <w:sz w:val="18"/>
                <w:szCs w:val="18"/>
              </w:rPr>
            </w:pPr>
            <w:r w:rsidRPr="00242D32">
              <w:rPr>
                <w:b/>
                <w:i/>
                <w:sz w:val="18"/>
                <w:szCs w:val="18"/>
              </w:rPr>
              <w:t>%</w:t>
            </w:r>
          </w:p>
        </w:tc>
        <w:tc>
          <w:tcPr>
            <w:tcW w:w="1136" w:type="dxa"/>
          </w:tcPr>
          <w:p w14:paraId="44683DC9" w14:textId="77777777" w:rsidR="00A93202" w:rsidRPr="00242D32" w:rsidRDefault="00A93202" w:rsidP="0091023D">
            <w:pPr>
              <w:spacing w:before="120"/>
              <w:jc w:val="center"/>
              <w:rPr>
                <w:i/>
                <w:sz w:val="18"/>
                <w:szCs w:val="18"/>
              </w:rPr>
            </w:pPr>
            <w:r w:rsidRPr="00242D32">
              <w:rPr>
                <w:i/>
                <w:sz w:val="18"/>
                <w:szCs w:val="18"/>
              </w:rPr>
              <w:t>33.7%</w:t>
            </w:r>
          </w:p>
        </w:tc>
        <w:tc>
          <w:tcPr>
            <w:tcW w:w="1012" w:type="dxa"/>
          </w:tcPr>
          <w:p w14:paraId="6E172BAC" w14:textId="77777777" w:rsidR="00A93202" w:rsidRPr="00242D32" w:rsidRDefault="00A93202" w:rsidP="0091023D">
            <w:pPr>
              <w:spacing w:before="120"/>
              <w:jc w:val="center"/>
              <w:rPr>
                <w:i/>
                <w:sz w:val="18"/>
                <w:szCs w:val="18"/>
              </w:rPr>
            </w:pPr>
            <w:r w:rsidRPr="00242D32">
              <w:rPr>
                <w:i/>
                <w:sz w:val="18"/>
                <w:szCs w:val="18"/>
              </w:rPr>
              <w:t>24.2%</w:t>
            </w:r>
          </w:p>
        </w:tc>
        <w:tc>
          <w:tcPr>
            <w:tcW w:w="978" w:type="dxa"/>
          </w:tcPr>
          <w:p w14:paraId="09F355A8" w14:textId="77777777" w:rsidR="00A93202" w:rsidRPr="00242D32" w:rsidRDefault="00A93202" w:rsidP="0091023D">
            <w:pPr>
              <w:spacing w:before="120"/>
              <w:jc w:val="center"/>
              <w:rPr>
                <w:i/>
                <w:sz w:val="18"/>
                <w:szCs w:val="18"/>
              </w:rPr>
            </w:pPr>
            <w:r w:rsidRPr="00242D32">
              <w:rPr>
                <w:i/>
                <w:sz w:val="18"/>
                <w:szCs w:val="18"/>
              </w:rPr>
              <w:t>19.8%</w:t>
            </w:r>
          </w:p>
        </w:tc>
        <w:tc>
          <w:tcPr>
            <w:tcW w:w="962" w:type="dxa"/>
          </w:tcPr>
          <w:p w14:paraId="5729BE5C" w14:textId="77777777" w:rsidR="00A93202" w:rsidRPr="00242D32" w:rsidRDefault="00A93202" w:rsidP="0091023D">
            <w:pPr>
              <w:spacing w:before="120"/>
              <w:jc w:val="center"/>
              <w:rPr>
                <w:i/>
                <w:sz w:val="18"/>
                <w:szCs w:val="18"/>
              </w:rPr>
            </w:pPr>
            <w:r w:rsidRPr="00242D32">
              <w:rPr>
                <w:i/>
                <w:sz w:val="18"/>
                <w:szCs w:val="18"/>
              </w:rPr>
              <w:t>7.0%</w:t>
            </w:r>
          </w:p>
        </w:tc>
        <w:tc>
          <w:tcPr>
            <w:tcW w:w="946" w:type="dxa"/>
          </w:tcPr>
          <w:p w14:paraId="7778AF54" w14:textId="77777777" w:rsidR="00A93202" w:rsidRPr="00242D32" w:rsidRDefault="00A93202" w:rsidP="0091023D">
            <w:pPr>
              <w:spacing w:before="120"/>
              <w:jc w:val="center"/>
              <w:rPr>
                <w:i/>
                <w:sz w:val="18"/>
                <w:szCs w:val="18"/>
              </w:rPr>
            </w:pPr>
            <w:r w:rsidRPr="00242D32">
              <w:rPr>
                <w:i/>
                <w:sz w:val="18"/>
                <w:szCs w:val="18"/>
              </w:rPr>
              <w:t>7.7%</w:t>
            </w:r>
          </w:p>
        </w:tc>
        <w:tc>
          <w:tcPr>
            <w:tcW w:w="930" w:type="dxa"/>
          </w:tcPr>
          <w:p w14:paraId="6BEB1689" w14:textId="77777777" w:rsidR="00A93202" w:rsidRPr="00242D32" w:rsidRDefault="00A93202" w:rsidP="0091023D">
            <w:pPr>
              <w:spacing w:before="120"/>
              <w:jc w:val="center"/>
              <w:rPr>
                <w:i/>
                <w:sz w:val="18"/>
                <w:szCs w:val="18"/>
              </w:rPr>
            </w:pPr>
            <w:r w:rsidRPr="00242D32">
              <w:rPr>
                <w:i/>
                <w:sz w:val="18"/>
                <w:szCs w:val="18"/>
              </w:rPr>
              <w:t>4.0%</w:t>
            </w:r>
          </w:p>
        </w:tc>
        <w:tc>
          <w:tcPr>
            <w:tcW w:w="932" w:type="dxa"/>
          </w:tcPr>
          <w:p w14:paraId="34CC6AB3" w14:textId="77777777" w:rsidR="00A93202" w:rsidRPr="00242D32" w:rsidRDefault="00A93202" w:rsidP="0091023D">
            <w:pPr>
              <w:spacing w:before="120"/>
              <w:jc w:val="center"/>
              <w:rPr>
                <w:i/>
                <w:sz w:val="18"/>
                <w:szCs w:val="18"/>
              </w:rPr>
            </w:pPr>
            <w:r w:rsidRPr="00242D32">
              <w:rPr>
                <w:i/>
                <w:sz w:val="18"/>
                <w:szCs w:val="18"/>
              </w:rPr>
              <w:t>0%</w:t>
            </w:r>
          </w:p>
        </w:tc>
        <w:tc>
          <w:tcPr>
            <w:tcW w:w="990" w:type="dxa"/>
          </w:tcPr>
          <w:p w14:paraId="21262248" w14:textId="77777777" w:rsidR="00A93202" w:rsidRPr="00242D32" w:rsidRDefault="00A93202" w:rsidP="0091023D">
            <w:pPr>
              <w:spacing w:before="120"/>
              <w:jc w:val="center"/>
              <w:rPr>
                <w:i/>
                <w:sz w:val="18"/>
                <w:szCs w:val="18"/>
              </w:rPr>
            </w:pPr>
            <w:r w:rsidRPr="00242D32">
              <w:rPr>
                <w:i/>
                <w:sz w:val="18"/>
                <w:szCs w:val="18"/>
              </w:rPr>
              <w:t>1.5%</w:t>
            </w:r>
          </w:p>
        </w:tc>
      </w:tr>
      <w:tr w:rsidR="008C2242" w:rsidRPr="00242D32" w14:paraId="26C2B1E3" w14:textId="77777777" w:rsidTr="008C2242">
        <w:tc>
          <w:tcPr>
            <w:tcW w:w="476" w:type="dxa"/>
            <w:vMerge w:val="restart"/>
            <w:textDirection w:val="btLr"/>
          </w:tcPr>
          <w:p w14:paraId="1ED7FCB9" w14:textId="705EE703" w:rsidR="00A93202" w:rsidRPr="00242D32" w:rsidRDefault="00A93202" w:rsidP="009933B3">
            <w:pPr>
              <w:spacing w:before="60" w:after="60"/>
              <w:jc w:val="center"/>
              <w:rPr>
                <w:b/>
                <w:sz w:val="18"/>
                <w:szCs w:val="18"/>
              </w:rPr>
            </w:pPr>
            <w:r w:rsidRPr="00242D32">
              <w:rPr>
                <w:b/>
                <w:sz w:val="18"/>
                <w:szCs w:val="18"/>
              </w:rPr>
              <w:t>2010</w:t>
            </w:r>
          </w:p>
        </w:tc>
        <w:tc>
          <w:tcPr>
            <w:tcW w:w="476" w:type="dxa"/>
          </w:tcPr>
          <w:p w14:paraId="5009390D" w14:textId="4E9AAC7C" w:rsidR="00A93202" w:rsidRPr="00242D32" w:rsidRDefault="00A93202" w:rsidP="009933B3">
            <w:pPr>
              <w:spacing w:before="60" w:after="60"/>
              <w:jc w:val="center"/>
              <w:rPr>
                <w:b/>
                <w:sz w:val="18"/>
                <w:szCs w:val="18"/>
              </w:rPr>
            </w:pPr>
            <w:r w:rsidRPr="00242D32">
              <w:rPr>
                <w:b/>
                <w:sz w:val="18"/>
                <w:szCs w:val="18"/>
              </w:rPr>
              <w:t xml:space="preserve"># </w:t>
            </w:r>
          </w:p>
        </w:tc>
        <w:tc>
          <w:tcPr>
            <w:tcW w:w="1136" w:type="dxa"/>
          </w:tcPr>
          <w:p w14:paraId="0CDE7B45" w14:textId="301E1107" w:rsidR="00A93202" w:rsidRPr="00242D32" w:rsidRDefault="003F1312" w:rsidP="009933B3">
            <w:pPr>
              <w:spacing w:before="60" w:after="60"/>
              <w:jc w:val="center"/>
              <w:rPr>
                <w:sz w:val="18"/>
                <w:szCs w:val="18"/>
              </w:rPr>
            </w:pPr>
            <w:r>
              <w:rPr>
                <w:sz w:val="18"/>
                <w:szCs w:val="18"/>
              </w:rPr>
              <w:t>70</w:t>
            </w:r>
          </w:p>
        </w:tc>
        <w:tc>
          <w:tcPr>
            <w:tcW w:w="1012" w:type="dxa"/>
          </w:tcPr>
          <w:p w14:paraId="4E2BCDD9" w14:textId="0C801555" w:rsidR="00A93202" w:rsidRPr="00242D32" w:rsidRDefault="003F1312" w:rsidP="009933B3">
            <w:pPr>
              <w:spacing w:before="60" w:after="60"/>
              <w:jc w:val="center"/>
              <w:rPr>
                <w:sz w:val="18"/>
                <w:szCs w:val="18"/>
              </w:rPr>
            </w:pPr>
            <w:r>
              <w:rPr>
                <w:sz w:val="18"/>
                <w:szCs w:val="18"/>
              </w:rPr>
              <w:t>39</w:t>
            </w:r>
          </w:p>
        </w:tc>
        <w:tc>
          <w:tcPr>
            <w:tcW w:w="978" w:type="dxa"/>
          </w:tcPr>
          <w:p w14:paraId="0184D820" w14:textId="28BF24EA" w:rsidR="00A93202" w:rsidRPr="00242D32" w:rsidRDefault="003F1312" w:rsidP="009933B3">
            <w:pPr>
              <w:spacing w:before="60" w:after="60"/>
              <w:jc w:val="center"/>
              <w:rPr>
                <w:sz w:val="18"/>
                <w:szCs w:val="18"/>
              </w:rPr>
            </w:pPr>
            <w:r>
              <w:rPr>
                <w:sz w:val="18"/>
                <w:szCs w:val="18"/>
              </w:rPr>
              <w:t>104</w:t>
            </w:r>
          </w:p>
        </w:tc>
        <w:tc>
          <w:tcPr>
            <w:tcW w:w="962" w:type="dxa"/>
          </w:tcPr>
          <w:p w14:paraId="6063F261" w14:textId="47F7DFFA" w:rsidR="00A93202" w:rsidRPr="00242D32" w:rsidRDefault="003F1312" w:rsidP="009933B3">
            <w:pPr>
              <w:spacing w:before="60" w:after="60"/>
              <w:jc w:val="center"/>
              <w:rPr>
                <w:sz w:val="18"/>
                <w:szCs w:val="18"/>
              </w:rPr>
            </w:pPr>
            <w:r>
              <w:rPr>
                <w:sz w:val="18"/>
                <w:szCs w:val="18"/>
              </w:rPr>
              <w:t>89</w:t>
            </w:r>
          </w:p>
        </w:tc>
        <w:tc>
          <w:tcPr>
            <w:tcW w:w="946" w:type="dxa"/>
          </w:tcPr>
          <w:p w14:paraId="75565A43" w14:textId="0B5851CA" w:rsidR="00A93202" w:rsidRPr="00242D32" w:rsidRDefault="003F1312" w:rsidP="009933B3">
            <w:pPr>
              <w:spacing w:before="60" w:after="60"/>
              <w:jc w:val="center"/>
              <w:rPr>
                <w:sz w:val="18"/>
                <w:szCs w:val="18"/>
              </w:rPr>
            </w:pPr>
            <w:r>
              <w:rPr>
                <w:sz w:val="18"/>
                <w:szCs w:val="18"/>
              </w:rPr>
              <w:t>36</w:t>
            </w:r>
          </w:p>
        </w:tc>
        <w:tc>
          <w:tcPr>
            <w:tcW w:w="930" w:type="dxa"/>
          </w:tcPr>
          <w:p w14:paraId="0CD1BEA5" w14:textId="56466F4C" w:rsidR="00A93202" w:rsidRPr="00242D32" w:rsidRDefault="003F1312" w:rsidP="009933B3">
            <w:pPr>
              <w:spacing w:before="60" w:after="60"/>
              <w:jc w:val="center"/>
              <w:rPr>
                <w:sz w:val="18"/>
                <w:szCs w:val="18"/>
              </w:rPr>
            </w:pPr>
            <w:r>
              <w:rPr>
                <w:sz w:val="18"/>
                <w:szCs w:val="18"/>
              </w:rPr>
              <w:t>47</w:t>
            </w:r>
          </w:p>
        </w:tc>
        <w:tc>
          <w:tcPr>
            <w:tcW w:w="932" w:type="dxa"/>
          </w:tcPr>
          <w:p w14:paraId="658B6E9F" w14:textId="6728AA4C" w:rsidR="00A93202" w:rsidRPr="00242D32" w:rsidRDefault="003F1312" w:rsidP="009933B3">
            <w:pPr>
              <w:spacing w:before="60" w:after="60"/>
              <w:jc w:val="center"/>
              <w:rPr>
                <w:sz w:val="18"/>
                <w:szCs w:val="18"/>
              </w:rPr>
            </w:pPr>
            <w:r>
              <w:rPr>
                <w:sz w:val="18"/>
                <w:szCs w:val="18"/>
              </w:rPr>
              <w:t>9</w:t>
            </w:r>
          </w:p>
        </w:tc>
        <w:tc>
          <w:tcPr>
            <w:tcW w:w="990" w:type="dxa"/>
          </w:tcPr>
          <w:p w14:paraId="311FA9D2" w14:textId="1E1A10D6" w:rsidR="00A93202" w:rsidRPr="00242D32" w:rsidRDefault="003F1312" w:rsidP="009933B3">
            <w:pPr>
              <w:spacing w:before="60" w:after="60"/>
              <w:jc w:val="center"/>
              <w:rPr>
                <w:sz w:val="18"/>
                <w:szCs w:val="18"/>
              </w:rPr>
            </w:pPr>
            <w:r>
              <w:rPr>
                <w:sz w:val="18"/>
                <w:szCs w:val="18"/>
              </w:rPr>
              <w:t>0</w:t>
            </w:r>
          </w:p>
        </w:tc>
      </w:tr>
      <w:tr w:rsidR="008C2242" w:rsidRPr="00242D32" w14:paraId="0D721799" w14:textId="77777777" w:rsidTr="008C2242">
        <w:tc>
          <w:tcPr>
            <w:tcW w:w="476" w:type="dxa"/>
            <w:vMerge/>
          </w:tcPr>
          <w:p w14:paraId="29990215" w14:textId="77777777" w:rsidR="00A93202" w:rsidRPr="00242D32" w:rsidRDefault="00A93202" w:rsidP="0091023D">
            <w:pPr>
              <w:spacing w:before="120"/>
              <w:jc w:val="center"/>
              <w:rPr>
                <w:b/>
                <w:sz w:val="18"/>
                <w:szCs w:val="18"/>
              </w:rPr>
            </w:pPr>
          </w:p>
        </w:tc>
        <w:tc>
          <w:tcPr>
            <w:tcW w:w="476" w:type="dxa"/>
          </w:tcPr>
          <w:p w14:paraId="162F07B7" w14:textId="5F06F95B" w:rsidR="00A93202" w:rsidRPr="00242D32" w:rsidRDefault="00A93202" w:rsidP="0091023D">
            <w:pPr>
              <w:spacing w:before="120"/>
              <w:jc w:val="center"/>
              <w:rPr>
                <w:b/>
                <w:i/>
                <w:sz w:val="18"/>
                <w:szCs w:val="18"/>
              </w:rPr>
            </w:pPr>
            <w:r w:rsidRPr="00242D32">
              <w:rPr>
                <w:b/>
                <w:i/>
                <w:sz w:val="18"/>
                <w:szCs w:val="18"/>
              </w:rPr>
              <w:t>%</w:t>
            </w:r>
          </w:p>
        </w:tc>
        <w:tc>
          <w:tcPr>
            <w:tcW w:w="1136" w:type="dxa"/>
          </w:tcPr>
          <w:p w14:paraId="2547BE71" w14:textId="69049272" w:rsidR="00A93202" w:rsidRPr="00242D32" w:rsidRDefault="003F1312" w:rsidP="0091023D">
            <w:pPr>
              <w:spacing w:before="120"/>
              <w:jc w:val="center"/>
              <w:rPr>
                <w:i/>
                <w:sz w:val="18"/>
                <w:szCs w:val="18"/>
              </w:rPr>
            </w:pPr>
            <w:r>
              <w:rPr>
                <w:i/>
                <w:sz w:val="18"/>
                <w:szCs w:val="18"/>
              </w:rPr>
              <w:t>17.8%</w:t>
            </w:r>
          </w:p>
        </w:tc>
        <w:tc>
          <w:tcPr>
            <w:tcW w:w="1012" w:type="dxa"/>
          </w:tcPr>
          <w:p w14:paraId="4C61A90D" w14:textId="6F72FBCC" w:rsidR="00A93202" w:rsidRPr="00242D32" w:rsidRDefault="003F1312" w:rsidP="0091023D">
            <w:pPr>
              <w:spacing w:before="120"/>
              <w:jc w:val="center"/>
              <w:rPr>
                <w:i/>
                <w:sz w:val="18"/>
                <w:szCs w:val="18"/>
              </w:rPr>
            </w:pPr>
            <w:r>
              <w:rPr>
                <w:i/>
                <w:sz w:val="18"/>
                <w:szCs w:val="18"/>
              </w:rPr>
              <w:t>9.9%</w:t>
            </w:r>
          </w:p>
        </w:tc>
        <w:tc>
          <w:tcPr>
            <w:tcW w:w="978" w:type="dxa"/>
          </w:tcPr>
          <w:p w14:paraId="599F33CF" w14:textId="2932BFE4" w:rsidR="00A93202" w:rsidRPr="00242D32" w:rsidRDefault="003F1312" w:rsidP="0091023D">
            <w:pPr>
              <w:spacing w:before="120"/>
              <w:jc w:val="center"/>
              <w:rPr>
                <w:i/>
                <w:sz w:val="18"/>
                <w:szCs w:val="18"/>
              </w:rPr>
            </w:pPr>
            <w:r>
              <w:rPr>
                <w:i/>
                <w:sz w:val="18"/>
                <w:szCs w:val="18"/>
              </w:rPr>
              <w:t>26.4%</w:t>
            </w:r>
          </w:p>
        </w:tc>
        <w:tc>
          <w:tcPr>
            <w:tcW w:w="962" w:type="dxa"/>
          </w:tcPr>
          <w:p w14:paraId="4B936F1B" w14:textId="1AF84E32" w:rsidR="00A93202" w:rsidRPr="00242D32" w:rsidRDefault="003F1312" w:rsidP="0091023D">
            <w:pPr>
              <w:spacing w:before="120"/>
              <w:jc w:val="center"/>
              <w:rPr>
                <w:i/>
                <w:sz w:val="18"/>
                <w:szCs w:val="18"/>
              </w:rPr>
            </w:pPr>
            <w:r>
              <w:rPr>
                <w:i/>
                <w:sz w:val="18"/>
                <w:szCs w:val="18"/>
              </w:rPr>
              <w:t>22.6%</w:t>
            </w:r>
          </w:p>
        </w:tc>
        <w:tc>
          <w:tcPr>
            <w:tcW w:w="946" w:type="dxa"/>
          </w:tcPr>
          <w:p w14:paraId="721A2FA7" w14:textId="42DC88C4" w:rsidR="00A93202" w:rsidRPr="00242D32" w:rsidRDefault="003F1312" w:rsidP="0091023D">
            <w:pPr>
              <w:spacing w:before="120"/>
              <w:jc w:val="center"/>
              <w:rPr>
                <w:i/>
                <w:sz w:val="18"/>
                <w:szCs w:val="18"/>
              </w:rPr>
            </w:pPr>
            <w:r>
              <w:rPr>
                <w:i/>
                <w:sz w:val="18"/>
                <w:szCs w:val="18"/>
              </w:rPr>
              <w:t>9.1%</w:t>
            </w:r>
          </w:p>
        </w:tc>
        <w:tc>
          <w:tcPr>
            <w:tcW w:w="930" w:type="dxa"/>
          </w:tcPr>
          <w:p w14:paraId="71A3197E" w14:textId="21778E50" w:rsidR="00A93202" w:rsidRPr="00242D32" w:rsidRDefault="003F1312" w:rsidP="0091023D">
            <w:pPr>
              <w:spacing w:before="120"/>
              <w:jc w:val="center"/>
              <w:rPr>
                <w:i/>
                <w:sz w:val="18"/>
                <w:szCs w:val="18"/>
              </w:rPr>
            </w:pPr>
            <w:r>
              <w:rPr>
                <w:i/>
                <w:sz w:val="18"/>
                <w:szCs w:val="18"/>
              </w:rPr>
              <w:t>11.9%</w:t>
            </w:r>
          </w:p>
        </w:tc>
        <w:tc>
          <w:tcPr>
            <w:tcW w:w="932" w:type="dxa"/>
          </w:tcPr>
          <w:p w14:paraId="1915F27C" w14:textId="029B5501" w:rsidR="00A93202" w:rsidRPr="00242D32" w:rsidRDefault="003F1312" w:rsidP="0091023D">
            <w:pPr>
              <w:spacing w:before="120"/>
              <w:jc w:val="center"/>
              <w:rPr>
                <w:i/>
                <w:sz w:val="18"/>
                <w:szCs w:val="18"/>
              </w:rPr>
            </w:pPr>
            <w:r>
              <w:rPr>
                <w:i/>
                <w:sz w:val="18"/>
                <w:szCs w:val="18"/>
              </w:rPr>
              <w:t>2.3%</w:t>
            </w:r>
          </w:p>
        </w:tc>
        <w:tc>
          <w:tcPr>
            <w:tcW w:w="990" w:type="dxa"/>
          </w:tcPr>
          <w:p w14:paraId="7A042E53" w14:textId="1C18B4D9" w:rsidR="00A93202" w:rsidRPr="00242D32" w:rsidRDefault="003F1312" w:rsidP="0091023D">
            <w:pPr>
              <w:spacing w:before="120"/>
              <w:jc w:val="center"/>
              <w:rPr>
                <w:i/>
                <w:sz w:val="18"/>
                <w:szCs w:val="18"/>
              </w:rPr>
            </w:pPr>
            <w:r>
              <w:rPr>
                <w:i/>
                <w:sz w:val="18"/>
                <w:szCs w:val="18"/>
              </w:rPr>
              <w:t>n/a</w:t>
            </w:r>
          </w:p>
        </w:tc>
      </w:tr>
    </w:tbl>
    <w:p w14:paraId="6F3F6448" w14:textId="28D23B9B" w:rsidR="0058007B" w:rsidRDefault="0058007B">
      <w:pPr>
        <w:spacing w:after="0"/>
      </w:pPr>
    </w:p>
    <w:p w14:paraId="0A0A8129" w14:textId="77777777" w:rsidR="00DC09DF" w:rsidRDefault="00DC09DF">
      <w:pPr>
        <w:spacing w:after="0"/>
      </w:pPr>
      <w:r>
        <w:br w:type="page"/>
      </w:r>
    </w:p>
    <w:p w14:paraId="7DBF1D2C" w14:textId="0FAD650E" w:rsidR="0091023D" w:rsidRPr="0091023D" w:rsidRDefault="0091023D" w:rsidP="0068323B">
      <w:pPr>
        <w:spacing w:after="60"/>
      </w:pPr>
      <w:r w:rsidRPr="0091023D">
        <w:t xml:space="preserve">2. Income  (Per Capita) </w:t>
      </w:r>
    </w:p>
    <w:p w14:paraId="6E480B18" w14:textId="77777777" w:rsidR="008C2242" w:rsidRPr="008C2242" w:rsidRDefault="008C2242" w:rsidP="0091023D">
      <w:pPr>
        <w:rPr>
          <w:rFonts w:cs="Arial"/>
          <w:sz w:val="20"/>
          <w:szCs w:val="20"/>
        </w:rPr>
      </w:pPr>
      <w:r w:rsidRPr="008C2242">
        <w:rPr>
          <w:rFonts w:cs="Arial"/>
          <w:sz w:val="20"/>
          <w:szCs w:val="20"/>
        </w:rPr>
        <w:t>“Per Capita” income means the average income of one person.</w:t>
      </w:r>
    </w:p>
    <w:p w14:paraId="2DC3CDDC" w14:textId="5CDE84D0" w:rsidR="0091023D" w:rsidRDefault="0091023D" w:rsidP="00CE6DED">
      <w:pPr>
        <w:spacing w:before="120" w:after="60"/>
        <w:rPr>
          <w:rFonts w:cs="Arial"/>
          <w:sz w:val="20"/>
          <w:szCs w:val="20"/>
          <w:u w:val="single"/>
        </w:rPr>
      </w:pPr>
      <w:r w:rsidRPr="003F1312">
        <w:rPr>
          <w:rFonts w:cs="Arial"/>
          <w:sz w:val="20"/>
          <w:szCs w:val="20"/>
          <w:u w:val="single"/>
        </w:rPr>
        <w:t>Table 3:  Per Capita Income Statistics</w:t>
      </w:r>
    </w:p>
    <w:p w14:paraId="0ECCD0CE" w14:textId="73CA8005" w:rsidR="00CE6DED" w:rsidRPr="00CE6DED" w:rsidRDefault="00CE6DED" w:rsidP="0091023D">
      <w:pPr>
        <w:rPr>
          <w:rFonts w:cs="Arial"/>
          <w:i/>
          <w:sz w:val="20"/>
          <w:szCs w:val="20"/>
        </w:rPr>
      </w:pPr>
      <w:r w:rsidRPr="0091023D">
        <w:rPr>
          <w:rFonts w:cs="Arial"/>
          <w:i/>
          <w:sz w:val="20"/>
          <w:szCs w:val="20"/>
        </w:rPr>
        <w:t>Source:  U.S. Census Bureau, 2000 and 2010 Census of the Population</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1890"/>
        <w:gridCol w:w="1710"/>
      </w:tblGrid>
      <w:tr w:rsidR="00242D32" w:rsidRPr="00242D32" w14:paraId="672D4916" w14:textId="167B079E" w:rsidTr="008C2242">
        <w:tc>
          <w:tcPr>
            <w:tcW w:w="3708" w:type="dxa"/>
            <w:tcBorders>
              <w:top w:val="nil"/>
              <w:left w:val="nil"/>
            </w:tcBorders>
          </w:tcPr>
          <w:p w14:paraId="51C2F5B8" w14:textId="77777777" w:rsidR="00A93202" w:rsidRPr="00242D32" w:rsidRDefault="00A93202" w:rsidP="009933B3">
            <w:pPr>
              <w:spacing w:before="60" w:after="60"/>
              <w:rPr>
                <w:sz w:val="18"/>
                <w:szCs w:val="18"/>
              </w:rPr>
            </w:pPr>
          </w:p>
        </w:tc>
        <w:tc>
          <w:tcPr>
            <w:tcW w:w="1890" w:type="dxa"/>
          </w:tcPr>
          <w:p w14:paraId="3F597D6B" w14:textId="4F59BB51" w:rsidR="00A93202" w:rsidRPr="00242D32" w:rsidRDefault="00A93202" w:rsidP="009933B3">
            <w:pPr>
              <w:spacing w:before="60" w:after="60"/>
              <w:jc w:val="center"/>
              <w:rPr>
                <w:sz w:val="18"/>
                <w:szCs w:val="18"/>
              </w:rPr>
            </w:pPr>
            <w:r w:rsidRPr="00242D32">
              <w:rPr>
                <w:sz w:val="18"/>
                <w:szCs w:val="18"/>
              </w:rPr>
              <w:t>2000 Census</w:t>
            </w:r>
          </w:p>
        </w:tc>
        <w:tc>
          <w:tcPr>
            <w:tcW w:w="1710" w:type="dxa"/>
          </w:tcPr>
          <w:p w14:paraId="08DFE92E" w14:textId="6FEA154A" w:rsidR="00A93202" w:rsidRPr="00242D32" w:rsidRDefault="00A93202" w:rsidP="009933B3">
            <w:pPr>
              <w:spacing w:before="60" w:after="60"/>
              <w:jc w:val="center"/>
              <w:rPr>
                <w:sz w:val="18"/>
                <w:szCs w:val="18"/>
              </w:rPr>
            </w:pPr>
            <w:r w:rsidRPr="00242D32">
              <w:rPr>
                <w:sz w:val="18"/>
                <w:szCs w:val="18"/>
              </w:rPr>
              <w:t>2010 Census</w:t>
            </w:r>
          </w:p>
        </w:tc>
      </w:tr>
      <w:tr w:rsidR="00242D32" w:rsidRPr="00242D32" w14:paraId="1A9EECF8" w14:textId="110146B5" w:rsidTr="00242D32">
        <w:tc>
          <w:tcPr>
            <w:tcW w:w="3708" w:type="dxa"/>
          </w:tcPr>
          <w:p w14:paraId="33AE3D45" w14:textId="5DD1606A" w:rsidR="00A93202" w:rsidRPr="00242D32" w:rsidRDefault="00A93202" w:rsidP="009933B3">
            <w:pPr>
              <w:spacing w:before="60" w:after="60"/>
              <w:rPr>
                <w:sz w:val="18"/>
                <w:szCs w:val="18"/>
              </w:rPr>
            </w:pPr>
            <w:r w:rsidRPr="00242D32">
              <w:rPr>
                <w:sz w:val="18"/>
                <w:szCs w:val="18"/>
              </w:rPr>
              <w:t>Hot Springs, MT – Per Capita Income</w:t>
            </w:r>
          </w:p>
        </w:tc>
        <w:tc>
          <w:tcPr>
            <w:tcW w:w="1890" w:type="dxa"/>
          </w:tcPr>
          <w:p w14:paraId="3E714633" w14:textId="77777777" w:rsidR="00A93202" w:rsidRPr="00242D32" w:rsidRDefault="00A93202" w:rsidP="009933B3">
            <w:pPr>
              <w:spacing w:before="60" w:after="60"/>
              <w:jc w:val="center"/>
              <w:rPr>
                <w:sz w:val="18"/>
                <w:szCs w:val="18"/>
              </w:rPr>
            </w:pPr>
            <w:r w:rsidRPr="00242D32">
              <w:rPr>
                <w:sz w:val="18"/>
                <w:szCs w:val="18"/>
              </w:rPr>
              <w:t>$12,690</w:t>
            </w:r>
          </w:p>
        </w:tc>
        <w:tc>
          <w:tcPr>
            <w:tcW w:w="1710" w:type="dxa"/>
          </w:tcPr>
          <w:p w14:paraId="79023BAF" w14:textId="7ADEA61F" w:rsidR="00A93202" w:rsidRPr="00242D32" w:rsidRDefault="003F1312" w:rsidP="009933B3">
            <w:pPr>
              <w:spacing w:before="60" w:after="60"/>
              <w:jc w:val="center"/>
              <w:rPr>
                <w:sz w:val="18"/>
                <w:szCs w:val="18"/>
              </w:rPr>
            </w:pPr>
            <w:r>
              <w:rPr>
                <w:sz w:val="18"/>
                <w:szCs w:val="18"/>
              </w:rPr>
              <w:t>$16,082</w:t>
            </w:r>
          </w:p>
        </w:tc>
      </w:tr>
      <w:tr w:rsidR="00242D32" w:rsidRPr="00242D32" w14:paraId="57CDCB0F" w14:textId="65B88FAC" w:rsidTr="00242D32">
        <w:tc>
          <w:tcPr>
            <w:tcW w:w="3708" w:type="dxa"/>
          </w:tcPr>
          <w:p w14:paraId="5DF5A2C9" w14:textId="32939B64" w:rsidR="00A93202" w:rsidRPr="00242D32" w:rsidRDefault="00A93202" w:rsidP="009933B3">
            <w:pPr>
              <w:spacing w:before="60" w:after="60"/>
              <w:rPr>
                <w:sz w:val="18"/>
                <w:szCs w:val="18"/>
              </w:rPr>
            </w:pPr>
            <w:r w:rsidRPr="00242D32">
              <w:rPr>
                <w:sz w:val="18"/>
                <w:szCs w:val="18"/>
              </w:rPr>
              <w:t>Sanders County – Per Capita Income</w:t>
            </w:r>
          </w:p>
        </w:tc>
        <w:tc>
          <w:tcPr>
            <w:tcW w:w="1890" w:type="dxa"/>
          </w:tcPr>
          <w:p w14:paraId="3372D7CE" w14:textId="77777777" w:rsidR="00A93202" w:rsidRPr="00242D32" w:rsidRDefault="00A93202" w:rsidP="009933B3">
            <w:pPr>
              <w:spacing w:before="60" w:after="60"/>
              <w:jc w:val="center"/>
              <w:rPr>
                <w:sz w:val="18"/>
                <w:szCs w:val="18"/>
              </w:rPr>
            </w:pPr>
            <w:r w:rsidRPr="00242D32">
              <w:rPr>
                <w:sz w:val="18"/>
                <w:szCs w:val="18"/>
              </w:rPr>
              <w:t>$14,593</w:t>
            </w:r>
          </w:p>
        </w:tc>
        <w:tc>
          <w:tcPr>
            <w:tcW w:w="1710" w:type="dxa"/>
          </w:tcPr>
          <w:p w14:paraId="746CB749" w14:textId="1E3F0824" w:rsidR="00A93202" w:rsidRPr="00242D32" w:rsidRDefault="003F1312" w:rsidP="009933B3">
            <w:pPr>
              <w:spacing w:before="60" w:after="60"/>
              <w:jc w:val="center"/>
              <w:rPr>
                <w:sz w:val="18"/>
                <w:szCs w:val="18"/>
              </w:rPr>
            </w:pPr>
            <w:r>
              <w:rPr>
                <w:sz w:val="18"/>
                <w:szCs w:val="18"/>
              </w:rPr>
              <w:t>$18,199</w:t>
            </w:r>
          </w:p>
        </w:tc>
      </w:tr>
      <w:tr w:rsidR="00242D32" w:rsidRPr="00242D32" w14:paraId="72E07EA8" w14:textId="09C06AC0" w:rsidTr="00242D32">
        <w:tc>
          <w:tcPr>
            <w:tcW w:w="3708" w:type="dxa"/>
          </w:tcPr>
          <w:p w14:paraId="0CF3D465" w14:textId="6FBB2F05" w:rsidR="00A93202" w:rsidRPr="00242D32" w:rsidRDefault="00A93202" w:rsidP="009933B3">
            <w:pPr>
              <w:spacing w:before="60" w:after="60"/>
              <w:rPr>
                <w:sz w:val="18"/>
                <w:szCs w:val="18"/>
              </w:rPr>
            </w:pPr>
            <w:r w:rsidRPr="00242D32">
              <w:rPr>
                <w:sz w:val="18"/>
                <w:szCs w:val="18"/>
              </w:rPr>
              <w:t>Montana – Per Capita Income</w:t>
            </w:r>
          </w:p>
        </w:tc>
        <w:tc>
          <w:tcPr>
            <w:tcW w:w="1890" w:type="dxa"/>
          </w:tcPr>
          <w:p w14:paraId="0127E749" w14:textId="77777777" w:rsidR="00A93202" w:rsidRPr="00242D32" w:rsidRDefault="00A93202" w:rsidP="009933B3">
            <w:pPr>
              <w:spacing w:before="60" w:after="60"/>
              <w:jc w:val="center"/>
              <w:rPr>
                <w:sz w:val="18"/>
                <w:szCs w:val="18"/>
              </w:rPr>
            </w:pPr>
            <w:r w:rsidRPr="00242D32">
              <w:rPr>
                <w:sz w:val="18"/>
                <w:szCs w:val="18"/>
              </w:rPr>
              <w:t>$21,765</w:t>
            </w:r>
          </w:p>
        </w:tc>
        <w:tc>
          <w:tcPr>
            <w:tcW w:w="1710" w:type="dxa"/>
          </w:tcPr>
          <w:p w14:paraId="35CC0BB6" w14:textId="732817C7" w:rsidR="00A93202" w:rsidRPr="00242D32" w:rsidRDefault="003F1312" w:rsidP="009933B3">
            <w:pPr>
              <w:spacing w:before="60" w:after="60"/>
              <w:jc w:val="center"/>
              <w:rPr>
                <w:sz w:val="18"/>
                <w:szCs w:val="18"/>
              </w:rPr>
            </w:pPr>
            <w:r>
              <w:rPr>
                <w:sz w:val="18"/>
                <w:szCs w:val="18"/>
              </w:rPr>
              <w:t>$25,002</w:t>
            </w:r>
          </w:p>
        </w:tc>
      </w:tr>
    </w:tbl>
    <w:p w14:paraId="16BA1D87" w14:textId="77777777" w:rsidR="0058007B" w:rsidRDefault="0058007B" w:rsidP="00AC4962"/>
    <w:p w14:paraId="3C879465" w14:textId="5009C8C7" w:rsidR="0058007B" w:rsidRDefault="0058007B">
      <w:pPr>
        <w:spacing w:after="0"/>
      </w:pPr>
    </w:p>
    <w:p w14:paraId="45B2EE9E" w14:textId="7D0B7B56" w:rsidR="0091023D" w:rsidRPr="0091023D" w:rsidRDefault="0091023D" w:rsidP="00AC4962">
      <w:r w:rsidRPr="0091023D">
        <w:t>3.  Income by Source</w:t>
      </w:r>
    </w:p>
    <w:p w14:paraId="0CF1ADDB" w14:textId="544D516D" w:rsidR="009933B3" w:rsidRPr="009933B3" w:rsidRDefault="009933B3" w:rsidP="003F1312">
      <w:pPr>
        <w:rPr>
          <w:rFonts w:cs="Arial"/>
          <w:sz w:val="20"/>
        </w:rPr>
      </w:pPr>
      <w:r>
        <w:rPr>
          <w:rFonts w:cs="Arial"/>
          <w:sz w:val="20"/>
        </w:rPr>
        <w:t>An updated income distribution chart for Hot Springs based on 2010 U.S. Census data was not available.</w:t>
      </w:r>
      <w:r w:rsidR="007F4111">
        <w:rPr>
          <w:rFonts w:cs="Arial"/>
          <w:sz w:val="20"/>
        </w:rPr>
        <w:t xml:space="preserve">  It is believed that the distribution of income is not significantly changed.</w:t>
      </w:r>
    </w:p>
    <w:p w14:paraId="746AFE0F" w14:textId="47A179D0" w:rsidR="00CE6DED" w:rsidRDefault="00A93202" w:rsidP="003F1312">
      <w:pPr>
        <w:rPr>
          <w:rFonts w:cs="Arial"/>
          <w:sz w:val="20"/>
          <w:u w:val="single"/>
        </w:rPr>
      </w:pPr>
      <w:r w:rsidRPr="003F1312">
        <w:rPr>
          <w:u w:val="single"/>
        </w:rPr>
        <w:drawing>
          <wp:anchor distT="0" distB="0" distL="114300" distR="114300" simplePos="0" relativeHeight="251659264" behindDoc="0" locked="0" layoutInCell="1" allowOverlap="1" wp14:anchorId="0FB42956" wp14:editId="068B46CD">
            <wp:simplePos x="0" y="0"/>
            <wp:positionH relativeFrom="column">
              <wp:align>left</wp:align>
            </wp:positionH>
            <wp:positionV relativeFrom="paragraph">
              <wp:posOffset>281940</wp:posOffset>
            </wp:positionV>
            <wp:extent cx="3727450" cy="1965960"/>
            <wp:effectExtent l="0" t="0" r="635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27450" cy="196596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757FE9" w:rsidRPr="003F1312">
        <w:rPr>
          <w:rFonts w:cs="Arial"/>
          <w:sz w:val="20"/>
          <w:u w:val="single"/>
        </w:rPr>
        <w:t>Figure 1: Income Distribution – Hot Springs, MT</w:t>
      </w:r>
    </w:p>
    <w:p w14:paraId="626FC1CF" w14:textId="77777777" w:rsidR="00CE6DED" w:rsidRPr="00757FE9" w:rsidRDefault="00CE6DED" w:rsidP="00CE6DED">
      <w:pPr>
        <w:rPr>
          <w:rFonts w:cs="Arial"/>
          <w:sz w:val="20"/>
          <w:szCs w:val="20"/>
        </w:rPr>
      </w:pPr>
      <w:r w:rsidRPr="0091023D">
        <w:rPr>
          <w:rFonts w:cs="Arial"/>
          <w:i/>
          <w:sz w:val="20"/>
          <w:szCs w:val="20"/>
        </w:rPr>
        <w:t>Source:  U.S. Census Bureau, 2000 Census of the Population, SF3 Tables P68-75</w:t>
      </w:r>
    </w:p>
    <w:p w14:paraId="16793926" w14:textId="77777777" w:rsidR="00DC09DF" w:rsidRDefault="00DC09DF">
      <w:pPr>
        <w:spacing w:after="0"/>
      </w:pPr>
      <w:r>
        <w:br w:type="page"/>
      </w:r>
    </w:p>
    <w:p w14:paraId="7DE57182" w14:textId="22684DB1" w:rsidR="0091023D" w:rsidRPr="0091023D" w:rsidRDefault="0091023D" w:rsidP="00AC4962">
      <w:r w:rsidRPr="0091023D">
        <w:t xml:space="preserve">4.   Poverty </w:t>
      </w:r>
    </w:p>
    <w:p w14:paraId="54C75565" w14:textId="0E15BF5F" w:rsidR="0091023D" w:rsidRDefault="0091023D" w:rsidP="0091023D">
      <w:pPr>
        <w:rPr>
          <w:rFonts w:cs="Arial"/>
          <w:sz w:val="20"/>
          <w:szCs w:val="20"/>
        </w:rPr>
      </w:pPr>
      <w:r w:rsidRPr="0091023D">
        <w:rPr>
          <w:rFonts w:cs="Arial"/>
          <w:sz w:val="20"/>
          <w:szCs w:val="20"/>
        </w:rPr>
        <w:t xml:space="preserve">Each year the U.S. Census Bureau establishes thresholds to measure the number of people living below a certain income level in order to formulate economic policy and distribute social service aid.  The poverty threshold for 1998 was $11,235 for a household with two adults and one child.  </w:t>
      </w:r>
      <w:r w:rsidR="003F1312">
        <w:rPr>
          <w:rFonts w:cs="Arial"/>
          <w:sz w:val="20"/>
          <w:szCs w:val="20"/>
        </w:rPr>
        <w:t xml:space="preserve">In </w:t>
      </w:r>
      <w:r w:rsidR="009933B3">
        <w:rPr>
          <w:rFonts w:cs="Arial"/>
          <w:sz w:val="20"/>
          <w:szCs w:val="20"/>
        </w:rPr>
        <w:t xml:space="preserve">2013, </w:t>
      </w:r>
      <w:r w:rsidR="003F1312">
        <w:rPr>
          <w:rFonts w:cs="Arial"/>
          <w:sz w:val="20"/>
          <w:szCs w:val="20"/>
        </w:rPr>
        <w:t>the poverty threshold is $22,470 for a household of three persons.</w:t>
      </w:r>
    </w:p>
    <w:p w14:paraId="154E2CB6" w14:textId="2C77AFF4" w:rsidR="005F3392" w:rsidRDefault="00322709" w:rsidP="005F3392">
      <w:pPr>
        <w:rPr>
          <w:rFonts w:cs="Arial"/>
          <w:sz w:val="20"/>
          <w:szCs w:val="20"/>
        </w:rPr>
      </w:pPr>
      <w:r w:rsidRPr="008338C7">
        <w:rPr>
          <w:rFonts w:cs="Arial"/>
          <w:sz w:val="20"/>
          <w:szCs w:val="20"/>
        </w:rPr>
        <w:t xml:space="preserve">According to the 2000 Census data, 38.2% of the population in Hot Springs was below poverty levels.  This compared to </w:t>
      </w:r>
      <w:r w:rsidR="008338C7" w:rsidRPr="008338C7">
        <w:rPr>
          <w:rFonts w:cs="Arial"/>
          <w:sz w:val="20"/>
          <w:szCs w:val="20"/>
        </w:rPr>
        <w:t xml:space="preserve">17.2% for Sanders County and </w:t>
      </w:r>
      <w:r w:rsidRPr="008338C7">
        <w:rPr>
          <w:rFonts w:cs="Arial"/>
          <w:sz w:val="20"/>
          <w:szCs w:val="20"/>
        </w:rPr>
        <w:t xml:space="preserve">14.6% for the State of Montana.   </w:t>
      </w:r>
      <w:r w:rsidR="009933B3" w:rsidRPr="008338C7">
        <w:rPr>
          <w:rFonts w:cs="Arial"/>
          <w:sz w:val="20"/>
          <w:szCs w:val="20"/>
        </w:rPr>
        <w:t xml:space="preserve">In 2010, the </w:t>
      </w:r>
      <w:r w:rsidR="008338C7" w:rsidRPr="008338C7">
        <w:rPr>
          <w:rFonts w:cs="Arial"/>
          <w:sz w:val="20"/>
          <w:szCs w:val="20"/>
        </w:rPr>
        <w:t>Hot Springs poverty level decreased slightly to 32.9%, compared to 23.3% for Sanders County and 14.8% for the State of Montana</w:t>
      </w:r>
      <w:r w:rsidR="009933B3" w:rsidRPr="008338C7">
        <w:rPr>
          <w:rFonts w:cs="Arial"/>
          <w:sz w:val="20"/>
          <w:szCs w:val="20"/>
        </w:rPr>
        <w:t>.</w:t>
      </w:r>
    </w:p>
    <w:p w14:paraId="24B0ED7C" w14:textId="350CD09D" w:rsidR="00757FE9" w:rsidRPr="00CE6DED" w:rsidRDefault="00757FE9" w:rsidP="00CE6DED">
      <w:pPr>
        <w:spacing w:before="120" w:after="60"/>
        <w:rPr>
          <w:rFonts w:cs="Arial"/>
          <w:sz w:val="20"/>
          <w:szCs w:val="20"/>
          <w:u w:val="single"/>
        </w:rPr>
      </w:pPr>
      <w:r w:rsidRPr="00CE6DED">
        <w:rPr>
          <w:rFonts w:cs="Arial"/>
          <w:sz w:val="20"/>
          <w:szCs w:val="20"/>
          <w:u w:val="single"/>
        </w:rPr>
        <w:t>Table 4:  Estimated Number and Percent People of All Ages in P</w:t>
      </w:r>
      <w:r w:rsidR="00F97A59" w:rsidRPr="00CE6DED">
        <w:rPr>
          <w:rFonts w:cs="Arial"/>
          <w:sz w:val="20"/>
          <w:szCs w:val="20"/>
          <w:u w:val="single"/>
        </w:rPr>
        <w:t>overty, Hot Springs, MT</w:t>
      </w:r>
    </w:p>
    <w:p w14:paraId="3E794D24" w14:textId="3C8B700F" w:rsidR="00CE6DED" w:rsidRPr="00CE6DED" w:rsidRDefault="00CE6DED" w:rsidP="005F3392">
      <w:pPr>
        <w:rPr>
          <w:rFonts w:cs="Arial"/>
          <w:i/>
          <w:sz w:val="20"/>
          <w:szCs w:val="20"/>
        </w:rPr>
      </w:pPr>
      <w:r w:rsidRPr="0091023D">
        <w:rPr>
          <w:rFonts w:cs="Arial"/>
          <w:i/>
          <w:sz w:val="20"/>
          <w:szCs w:val="20"/>
        </w:rPr>
        <w:t>Source:  U.S. Census Bureau, 2000 and 2010 Census of the Population</w:t>
      </w:r>
    </w:p>
    <w:tbl>
      <w:tblPr>
        <w:tblpPr w:leftFromText="180" w:rightFromText="180" w:vertAnchor="text" w:horzAnchor="page" w:tblpX="1729" w:tblpY="184"/>
        <w:tblW w:w="87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A0" w:firstRow="1" w:lastRow="0" w:firstColumn="1" w:lastColumn="0" w:noHBand="0" w:noVBand="0"/>
      </w:tblPr>
      <w:tblGrid>
        <w:gridCol w:w="4868"/>
        <w:gridCol w:w="1080"/>
        <w:gridCol w:w="900"/>
        <w:gridCol w:w="990"/>
        <w:gridCol w:w="900"/>
      </w:tblGrid>
      <w:tr w:rsidR="00322709" w:rsidRPr="00A93202" w14:paraId="02B41C53" w14:textId="3E73CA2C" w:rsidTr="00D06CC1">
        <w:tc>
          <w:tcPr>
            <w:tcW w:w="4868" w:type="dxa"/>
            <w:tcBorders>
              <w:top w:val="nil"/>
              <w:left w:val="nil"/>
              <w:bottom w:val="nil"/>
            </w:tcBorders>
            <w:vAlign w:val="center"/>
          </w:tcPr>
          <w:p w14:paraId="40E81099" w14:textId="77777777" w:rsidR="00322709" w:rsidRPr="00A93202" w:rsidRDefault="00322709" w:rsidP="00322709">
            <w:pPr>
              <w:spacing w:after="60"/>
              <w:rPr>
                <w:b/>
                <w:sz w:val="18"/>
                <w:szCs w:val="18"/>
              </w:rPr>
            </w:pPr>
          </w:p>
        </w:tc>
        <w:tc>
          <w:tcPr>
            <w:tcW w:w="1980" w:type="dxa"/>
            <w:gridSpan w:val="2"/>
            <w:vAlign w:val="center"/>
          </w:tcPr>
          <w:p w14:paraId="0165B381" w14:textId="073B3F42" w:rsidR="00322709" w:rsidRPr="00A93202" w:rsidRDefault="00322709" w:rsidP="00322709">
            <w:pPr>
              <w:spacing w:after="60"/>
              <w:jc w:val="center"/>
              <w:rPr>
                <w:b/>
                <w:sz w:val="18"/>
                <w:szCs w:val="18"/>
              </w:rPr>
            </w:pPr>
            <w:r>
              <w:rPr>
                <w:b/>
                <w:sz w:val="18"/>
                <w:szCs w:val="18"/>
              </w:rPr>
              <w:t>2000 Census</w:t>
            </w:r>
          </w:p>
        </w:tc>
        <w:tc>
          <w:tcPr>
            <w:tcW w:w="1890" w:type="dxa"/>
            <w:gridSpan w:val="2"/>
          </w:tcPr>
          <w:p w14:paraId="7B1FBD57" w14:textId="7DE66191" w:rsidR="00322709" w:rsidRDefault="00322709" w:rsidP="00322709">
            <w:pPr>
              <w:spacing w:after="60"/>
              <w:jc w:val="center"/>
              <w:rPr>
                <w:b/>
                <w:sz w:val="18"/>
                <w:szCs w:val="18"/>
              </w:rPr>
            </w:pPr>
            <w:r>
              <w:rPr>
                <w:b/>
                <w:sz w:val="18"/>
                <w:szCs w:val="18"/>
              </w:rPr>
              <w:t>2010 Census</w:t>
            </w:r>
          </w:p>
        </w:tc>
      </w:tr>
      <w:tr w:rsidR="00322709" w:rsidRPr="00A93202" w14:paraId="5C9FE097" w14:textId="0BAFBE20" w:rsidTr="00D06CC1">
        <w:tc>
          <w:tcPr>
            <w:tcW w:w="4868" w:type="dxa"/>
            <w:tcBorders>
              <w:top w:val="nil"/>
              <w:left w:val="nil"/>
            </w:tcBorders>
            <w:vAlign w:val="center"/>
          </w:tcPr>
          <w:p w14:paraId="497FB19B" w14:textId="77777777" w:rsidR="00322709" w:rsidRPr="00A93202" w:rsidRDefault="00322709" w:rsidP="00322709">
            <w:pPr>
              <w:spacing w:after="60"/>
              <w:rPr>
                <w:b/>
                <w:sz w:val="18"/>
                <w:szCs w:val="18"/>
              </w:rPr>
            </w:pPr>
          </w:p>
        </w:tc>
        <w:tc>
          <w:tcPr>
            <w:tcW w:w="1080" w:type="dxa"/>
            <w:vAlign w:val="center"/>
          </w:tcPr>
          <w:p w14:paraId="42CD52D6" w14:textId="77777777" w:rsidR="00322709" w:rsidRPr="00A93202" w:rsidRDefault="00322709" w:rsidP="00322709">
            <w:pPr>
              <w:spacing w:after="60"/>
              <w:jc w:val="center"/>
              <w:rPr>
                <w:b/>
                <w:sz w:val="18"/>
                <w:szCs w:val="18"/>
              </w:rPr>
            </w:pPr>
            <w:r w:rsidRPr="00A93202">
              <w:rPr>
                <w:b/>
                <w:sz w:val="18"/>
                <w:szCs w:val="18"/>
              </w:rPr>
              <w:t># Below Poverty</w:t>
            </w:r>
          </w:p>
        </w:tc>
        <w:tc>
          <w:tcPr>
            <w:tcW w:w="900" w:type="dxa"/>
            <w:vAlign w:val="center"/>
          </w:tcPr>
          <w:p w14:paraId="1100D2D9" w14:textId="0FA7ADB1" w:rsidR="00322709" w:rsidRPr="00D06CC1" w:rsidRDefault="00322709" w:rsidP="00322709">
            <w:pPr>
              <w:spacing w:after="60"/>
              <w:jc w:val="center"/>
              <w:rPr>
                <w:b/>
                <w:i/>
                <w:sz w:val="18"/>
                <w:szCs w:val="18"/>
              </w:rPr>
            </w:pPr>
            <w:r w:rsidRPr="00D06CC1">
              <w:rPr>
                <w:b/>
                <w:i/>
                <w:sz w:val="18"/>
                <w:szCs w:val="18"/>
              </w:rPr>
              <w:t>% Below Poverty</w:t>
            </w:r>
          </w:p>
        </w:tc>
        <w:tc>
          <w:tcPr>
            <w:tcW w:w="990" w:type="dxa"/>
            <w:vAlign w:val="center"/>
          </w:tcPr>
          <w:p w14:paraId="59EFB92D" w14:textId="3972A094" w:rsidR="00322709" w:rsidRPr="00A93202" w:rsidRDefault="00322709" w:rsidP="00322709">
            <w:pPr>
              <w:spacing w:after="60"/>
              <w:jc w:val="center"/>
              <w:rPr>
                <w:b/>
                <w:sz w:val="18"/>
                <w:szCs w:val="18"/>
              </w:rPr>
            </w:pPr>
            <w:r w:rsidRPr="00A93202">
              <w:rPr>
                <w:b/>
                <w:sz w:val="18"/>
                <w:szCs w:val="18"/>
              </w:rPr>
              <w:t># Below Poverty</w:t>
            </w:r>
          </w:p>
        </w:tc>
        <w:tc>
          <w:tcPr>
            <w:tcW w:w="900" w:type="dxa"/>
            <w:vAlign w:val="center"/>
          </w:tcPr>
          <w:p w14:paraId="701D8D7D" w14:textId="00A49DB3" w:rsidR="00322709" w:rsidRPr="00322709" w:rsidRDefault="00322709" w:rsidP="00322709">
            <w:pPr>
              <w:spacing w:after="60"/>
              <w:jc w:val="center"/>
              <w:rPr>
                <w:b/>
                <w:i/>
                <w:sz w:val="18"/>
                <w:szCs w:val="18"/>
              </w:rPr>
            </w:pPr>
            <w:r w:rsidRPr="00322709">
              <w:rPr>
                <w:b/>
                <w:i/>
                <w:sz w:val="18"/>
                <w:szCs w:val="18"/>
              </w:rPr>
              <w:t>% Below Poverty</w:t>
            </w:r>
          </w:p>
        </w:tc>
      </w:tr>
      <w:tr w:rsidR="00322709" w:rsidRPr="00A93202" w14:paraId="7D130774" w14:textId="38C9F9A2" w:rsidTr="00322709">
        <w:tc>
          <w:tcPr>
            <w:tcW w:w="4868" w:type="dxa"/>
            <w:vAlign w:val="center"/>
          </w:tcPr>
          <w:p w14:paraId="7C77FA9C" w14:textId="77777777" w:rsidR="00322709" w:rsidRPr="00A93202" w:rsidRDefault="00322709" w:rsidP="00322709">
            <w:pPr>
              <w:spacing w:after="60"/>
              <w:rPr>
                <w:b/>
                <w:sz w:val="18"/>
                <w:szCs w:val="18"/>
              </w:rPr>
            </w:pPr>
            <w:r w:rsidRPr="00A93202">
              <w:rPr>
                <w:b/>
                <w:sz w:val="18"/>
                <w:szCs w:val="18"/>
              </w:rPr>
              <w:t>Families</w:t>
            </w:r>
          </w:p>
        </w:tc>
        <w:tc>
          <w:tcPr>
            <w:tcW w:w="1080" w:type="dxa"/>
            <w:vAlign w:val="center"/>
          </w:tcPr>
          <w:p w14:paraId="21D6393F" w14:textId="77777777" w:rsidR="00322709" w:rsidRPr="00A93202" w:rsidRDefault="00322709" w:rsidP="00322709">
            <w:pPr>
              <w:spacing w:after="60"/>
              <w:jc w:val="center"/>
              <w:rPr>
                <w:sz w:val="18"/>
                <w:szCs w:val="18"/>
              </w:rPr>
            </w:pPr>
            <w:r w:rsidRPr="00A93202">
              <w:rPr>
                <w:sz w:val="18"/>
                <w:szCs w:val="18"/>
              </w:rPr>
              <w:t>40</w:t>
            </w:r>
          </w:p>
        </w:tc>
        <w:tc>
          <w:tcPr>
            <w:tcW w:w="900" w:type="dxa"/>
            <w:vAlign w:val="center"/>
          </w:tcPr>
          <w:p w14:paraId="52798E66" w14:textId="2EBF21B0" w:rsidR="00322709" w:rsidRPr="00D06CC1" w:rsidRDefault="00322709" w:rsidP="00322709">
            <w:pPr>
              <w:spacing w:after="60"/>
              <w:jc w:val="center"/>
              <w:rPr>
                <w:i/>
                <w:sz w:val="18"/>
                <w:szCs w:val="18"/>
              </w:rPr>
            </w:pPr>
            <w:r w:rsidRPr="00D06CC1">
              <w:rPr>
                <w:i/>
                <w:sz w:val="18"/>
                <w:szCs w:val="18"/>
              </w:rPr>
              <w:t>33.3</w:t>
            </w:r>
          </w:p>
        </w:tc>
        <w:tc>
          <w:tcPr>
            <w:tcW w:w="990" w:type="dxa"/>
            <w:vAlign w:val="center"/>
          </w:tcPr>
          <w:p w14:paraId="325EE20E" w14:textId="470D34CB" w:rsidR="00322709" w:rsidRPr="00A93202" w:rsidRDefault="00D06CC1" w:rsidP="00322709">
            <w:pPr>
              <w:spacing w:after="60"/>
              <w:jc w:val="center"/>
              <w:rPr>
                <w:sz w:val="18"/>
                <w:szCs w:val="18"/>
              </w:rPr>
            </w:pPr>
            <w:r>
              <w:rPr>
                <w:sz w:val="18"/>
                <w:szCs w:val="18"/>
              </w:rPr>
              <w:t>n/a</w:t>
            </w:r>
          </w:p>
        </w:tc>
        <w:tc>
          <w:tcPr>
            <w:tcW w:w="900" w:type="dxa"/>
            <w:vAlign w:val="center"/>
          </w:tcPr>
          <w:p w14:paraId="377A9431" w14:textId="568B2B7D" w:rsidR="00322709" w:rsidRPr="00322709" w:rsidRDefault="006976FC" w:rsidP="00322709">
            <w:pPr>
              <w:spacing w:after="60"/>
              <w:jc w:val="center"/>
              <w:rPr>
                <w:i/>
                <w:sz w:val="18"/>
                <w:szCs w:val="18"/>
              </w:rPr>
            </w:pPr>
            <w:r>
              <w:rPr>
                <w:i/>
                <w:sz w:val="18"/>
                <w:szCs w:val="18"/>
              </w:rPr>
              <w:t>20.5</w:t>
            </w:r>
          </w:p>
        </w:tc>
      </w:tr>
      <w:tr w:rsidR="00322709" w:rsidRPr="00A93202" w14:paraId="3D9E3724" w14:textId="7493FB8E" w:rsidTr="00322709">
        <w:tc>
          <w:tcPr>
            <w:tcW w:w="4868" w:type="dxa"/>
            <w:vAlign w:val="center"/>
          </w:tcPr>
          <w:p w14:paraId="5E11DB35" w14:textId="77777777" w:rsidR="00322709" w:rsidRPr="00A93202" w:rsidRDefault="00322709" w:rsidP="00322709">
            <w:pPr>
              <w:spacing w:after="60"/>
              <w:rPr>
                <w:sz w:val="18"/>
                <w:szCs w:val="18"/>
              </w:rPr>
            </w:pPr>
            <w:r w:rsidRPr="00A93202">
              <w:rPr>
                <w:sz w:val="18"/>
                <w:szCs w:val="18"/>
              </w:rPr>
              <w:t xml:space="preserve">  With related children under 18 years </w:t>
            </w:r>
          </w:p>
        </w:tc>
        <w:tc>
          <w:tcPr>
            <w:tcW w:w="1080" w:type="dxa"/>
            <w:vAlign w:val="center"/>
          </w:tcPr>
          <w:p w14:paraId="6E137A03" w14:textId="77777777" w:rsidR="00322709" w:rsidRPr="00A93202" w:rsidRDefault="00322709" w:rsidP="00322709">
            <w:pPr>
              <w:spacing w:after="60"/>
              <w:jc w:val="center"/>
              <w:rPr>
                <w:sz w:val="18"/>
                <w:szCs w:val="18"/>
              </w:rPr>
            </w:pPr>
            <w:r w:rsidRPr="00A93202">
              <w:rPr>
                <w:sz w:val="18"/>
                <w:szCs w:val="18"/>
              </w:rPr>
              <w:t>29</w:t>
            </w:r>
          </w:p>
        </w:tc>
        <w:tc>
          <w:tcPr>
            <w:tcW w:w="900" w:type="dxa"/>
            <w:vAlign w:val="center"/>
          </w:tcPr>
          <w:p w14:paraId="129A5C4A" w14:textId="757C343A" w:rsidR="00322709" w:rsidRPr="00D06CC1" w:rsidRDefault="00322709" w:rsidP="00322709">
            <w:pPr>
              <w:spacing w:after="60"/>
              <w:jc w:val="center"/>
              <w:rPr>
                <w:i/>
                <w:sz w:val="18"/>
                <w:szCs w:val="18"/>
              </w:rPr>
            </w:pPr>
            <w:r w:rsidRPr="00D06CC1">
              <w:rPr>
                <w:i/>
                <w:sz w:val="18"/>
                <w:szCs w:val="18"/>
              </w:rPr>
              <w:t>53.7</w:t>
            </w:r>
          </w:p>
        </w:tc>
        <w:tc>
          <w:tcPr>
            <w:tcW w:w="990" w:type="dxa"/>
            <w:vAlign w:val="center"/>
          </w:tcPr>
          <w:p w14:paraId="7C3CA54B" w14:textId="60AF2AC8" w:rsidR="00322709" w:rsidRPr="00A93202" w:rsidRDefault="00D06CC1" w:rsidP="00322709">
            <w:pPr>
              <w:spacing w:after="60"/>
              <w:jc w:val="center"/>
              <w:rPr>
                <w:sz w:val="18"/>
                <w:szCs w:val="18"/>
              </w:rPr>
            </w:pPr>
            <w:r>
              <w:rPr>
                <w:sz w:val="18"/>
                <w:szCs w:val="18"/>
              </w:rPr>
              <w:t>n/a</w:t>
            </w:r>
          </w:p>
        </w:tc>
        <w:tc>
          <w:tcPr>
            <w:tcW w:w="900" w:type="dxa"/>
            <w:vAlign w:val="center"/>
          </w:tcPr>
          <w:p w14:paraId="6C267C08" w14:textId="7FF1BE1A" w:rsidR="00322709" w:rsidRPr="00322709" w:rsidRDefault="006976FC" w:rsidP="00322709">
            <w:pPr>
              <w:spacing w:after="60"/>
              <w:jc w:val="center"/>
              <w:rPr>
                <w:i/>
                <w:sz w:val="18"/>
                <w:szCs w:val="18"/>
              </w:rPr>
            </w:pPr>
            <w:r>
              <w:rPr>
                <w:i/>
                <w:sz w:val="18"/>
                <w:szCs w:val="18"/>
              </w:rPr>
              <w:t>57.4</w:t>
            </w:r>
          </w:p>
        </w:tc>
      </w:tr>
      <w:tr w:rsidR="00322709" w:rsidRPr="00A93202" w14:paraId="673C2655" w14:textId="1B712C14" w:rsidTr="00322709">
        <w:tc>
          <w:tcPr>
            <w:tcW w:w="4868" w:type="dxa"/>
            <w:vAlign w:val="center"/>
          </w:tcPr>
          <w:p w14:paraId="79B63485" w14:textId="77777777" w:rsidR="00322709" w:rsidRPr="00A93202" w:rsidRDefault="00322709" w:rsidP="00322709">
            <w:pPr>
              <w:spacing w:after="60"/>
              <w:rPr>
                <w:sz w:val="18"/>
                <w:szCs w:val="18"/>
              </w:rPr>
            </w:pPr>
            <w:r w:rsidRPr="00A93202">
              <w:rPr>
                <w:sz w:val="18"/>
                <w:szCs w:val="18"/>
              </w:rPr>
              <w:t xml:space="preserve">  With related children under 5 years</w:t>
            </w:r>
          </w:p>
        </w:tc>
        <w:tc>
          <w:tcPr>
            <w:tcW w:w="1080" w:type="dxa"/>
            <w:vAlign w:val="center"/>
          </w:tcPr>
          <w:p w14:paraId="5E09C75A" w14:textId="77777777" w:rsidR="00322709" w:rsidRPr="00A93202" w:rsidRDefault="00322709" w:rsidP="00322709">
            <w:pPr>
              <w:spacing w:after="60"/>
              <w:jc w:val="center"/>
              <w:rPr>
                <w:sz w:val="18"/>
                <w:szCs w:val="18"/>
              </w:rPr>
            </w:pPr>
            <w:r w:rsidRPr="00A93202">
              <w:rPr>
                <w:sz w:val="18"/>
                <w:szCs w:val="18"/>
              </w:rPr>
              <w:t>13</w:t>
            </w:r>
          </w:p>
        </w:tc>
        <w:tc>
          <w:tcPr>
            <w:tcW w:w="900" w:type="dxa"/>
            <w:vAlign w:val="center"/>
          </w:tcPr>
          <w:p w14:paraId="30D34DD8" w14:textId="38EC865D" w:rsidR="00322709" w:rsidRPr="00D06CC1" w:rsidRDefault="00322709" w:rsidP="00322709">
            <w:pPr>
              <w:spacing w:after="60"/>
              <w:jc w:val="center"/>
              <w:rPr>
                <w:i/>
                <w:sz w:val="18"/>
                <w:szCs w:val="18"/>
              </w:rPr>
            </w:pPr>
            <w:r w:rsidRPr="00D06CC1">
              <w:rPr>
                <w:i/>
                <w:sz w:val="18"/>
                <w:szCs w:val="18"/>
              </w:rPr>
              <w:t>81.3</w:t>
            </w:r>
          </w:p>
        </w:tc>
        <w:tc>
          <w:tcPr>
            <w:tcW w:w="990" w:type="dxa"/>
            <w:vAlign w:val="center"/>
          </w:tcPr>
          <w:p w14:paraId="3831BD69" w14:textId="3B092F18" w:rsidR="00322709" w:rsidRPr="00A93202" w:rsidRDefault="00D06CC1" w:rsidP="00322709">
            <w:pPr>
              <w:spacing w:after="60"/>
              <w:jc w:val="center"/>
              <w:rPr>
                <w:sz w:val="18"/>
                <w:szCs w:val="18"/>
              </w:rPr>
            </w:pPr>
            <w:r>
              <w:rPr>
                <w:sz w:val="18"/>
                <w:szCs w:val="18"/>
              </w:rPr>
              <w:t>n/a</w:t>
            </w:r>
          </w:p>
        </w:tc>
        <w:tc>
          <w:tcPr>
            <w:tcW w:w="900" w:type="dxa"/>
            <w:vAlign w:val="center"/>
          </w:tcPr>
          <w:p w14:paraId="5FB4C7C4" w14:textId="42F1FA5E" w:rsidR="00322709" w:rsidRPr="00322709" w:rsidRDefault="00D06CC1" w:rsidP="00322709">
            <w:pPr>
              <w:spacing w:after="60"/>
              <w:jc w:val="center"/>
              <w:rPr>
                <w:i/>
                <w:sz w:val="18"/>
                <w:szCs w:val="18"/>
              </w:rPr>
            </w:pPr>
            <w:r>
              <w:rPr>
                <w:i/>
                <w:sz w:val="18"/>
                <w:szCs w:val="18"/>
              </w:rPr>
              <w:t>n/a</w:t>
            </w:r>
          </w:p>
        </w:tc>
      </w:tr>
      <w:tr w:rsidR="00322709" w:rsidRPr="00A93202" w14:paraId="1EA65609" w14:textId="35609580" w:rsidTr="00322709">
        <w:tc>
          <w:tcPr>
            <w:tcW w:w="4868" w:type="dxa"/>
            <w:vAlign w:val="center"/>
          </w:tcPr>
          <w:p w14:paraId="099765C5" w14:textId="77777777" w:rsidR="00322709" w:rsidRPr="00A93202" w:rsidRDefault="00322709" w:rsidP="00322709">
            <w:pPr>
              <w:spacing w:after="60"/>
              <w:rPr>
                <w:b/>
                <w:sz w:val="18"/>
                <w:szCs w:val="18"/>
              </w:rPr>
            </w:pPr>
            <w:r w:rsidRPr="00A93202">
              <w:rPr>
                <w:b/>
                <w:sz w:val="18"/>
                <w:szCs w:val="18"/>
              </w:rPr>
              <w:t>Families with female householder, no husband present</w:t>
            </w:r>
          </w:p>
        </w:tc>
        <w:tc>
          <w:tcPr>
            <w:tcW w:w="1080" w:type="dxa"/>
            <w:vAlign w:val="center"/>
          </w:tcPr>
          <w:p w14:paraId="1027F6B5" w14:textId="77777777" w:rsidR="00322709" w:rsidRPr="00A93202" w:rsidRDefault="00322709" w:rsidP="00322709">
            <w:pPr>
              <w:spacing w:after="60"/>
              <w:jc w:val="center"/>
              <w:rPr>
                <w:sz w:val="18"/>
                <w:szCs w:val="18"/>
              </w:rPr>
            </w:pPr>
            <w:r w:rsidRPr="00A93202">
              <w:rPr>
                <w:sz w:val="18"/>
                <w:szCs w:val="18"/>
              </w:rPr>
              <w:t>12</w:t>
            </w:r>
          </w:p>
        </w:tc>
        <w:tc>
          <w:tcPr>
            <w:tcW w:w="900" w:type="dxa"/>
            <w:vAlign w:val="center"/>
          </w:tcPr>
          <w:p w14:paraId="77886D09" w14:textId="64EB69D6" w:rsidR="00322709" w:rsidRPr="00D06CC1" w:rsidRDefault="00322709" w:rsidP="00322709">
            <w:pPr>
              <w:spacing w:after="60"/>
              <w:jc w:val="center"/>
              <w:rPr>
                <w:i/>
                <w:sz w:val="18"/>
                <w:szCs w:val="18"/>
              </w:rPr>
            </w:pPr>
            <w:r w:rsidRPr="00D06CC1">
              <w:rPr>
                <w:i/>
                <w:sz w:val="18"/>
                <w:szCs w:val="18"/>
              </w:rPr>
              <w:t>66.7</w:t>
            </w:r>
          </w:p>
        </w:tc>
        <w:tc>
          <w:tcPr>
            <w:tcW w:w="990" w:type="dxa"/>
            <w:vAlign w:val="center"/>
          </w:tcPr>
          <w:p w14:paraId="683043CF" w14:textId="6A608FE5" w:rsidR="00322709" w:rsidRPr="00A93202" w:rsidRDefault="00D06CC1" w:rsidP="00322709">
            <w:pPr>
              <w:spacing w:after="60"/>
              <w:jc w:val="center"/>
              <w:rPr>
                <w:sz w:val="18"/>
                <w:szCs w:val="18"/>
              </w:rPr>
            </w:pPr>
            <w:r>
              <w:rPr>
                <w:sz w:val="18"/>
                <w:szCs w:val="18"/>
              </w:rPr>
              <w:t>n/a</w:t>
            </w:r>
          </w:p>
        </w:tc>
        <w:tc>
          <w:tcPr>
            <w:tcW w:w="900" w:type="dxa"/>
            <w:vAlign w:val="center"/>
          </w:tcPr>
          <w:p w14:paraId="55542D89" w14:textId="0415C6E6" w:rsidR="00322709" w:rsidRPr="00322709" w:rsidRDefault="006976FC" w:rsidP="00322709">
            <w:pPr>
              <w:spacing w:after="60"/>
              <w:jc w:val="center"/>
              <w:rPr>
                <w:i/>
                <w:sz w:val="18"/>
                <w:szCs w:val="18"/>
              </w:rPr>
            </w:pPr>
            <w:r>
              <w:rPr>
                <w:i/>
                <w:sz w:val="18"/>
                <w:szCs w:val="18"/>
              </w:rPr>
              <w:t>50%</w:t>
            </w:r>
          </w:p>
        </w:tc>
      </w:tr>
      <w:tr w:rsidR="00322709" w:rsidRPr="00A93202" w14:paraId="4A4BAD6C" w14:textId="1963B90A" w:rsidTr="00322709">
        <w:tc>
          <w:tcPr>
            <w:tcW w:w="4868" w:type="dxa"/>
            <w:vAlign w:val="center"/>
          </w:tcPr>
          <w:p w14:paraId="6E3F5814" w14:textId="77777777" w:rsidR="00322709" w:rsidRPr="00A93202" w:rsidRDefault="00322709" w:rsidP="00322709">
            <w:pPr>
              <w:spacing w:after="60"/>
              <w:rPr>
                <w:sz w:val="18"/>
                <w:szCs w:val="18"/>
              </w:rPr>
            </w:pPr>
            <w:r w:rsidRPr="00A93202">
              <w:rPr>
                <w:sz w:val="18"/>
                <w:szCs w:val="18"/>
              </w:rPr>
              <w:t xml:space="preserve">  With related children under 18 years </w:t>
            </w:r>
          </w:p>
        </w:tc>
        <w:tc>
          <w:tcPr>
            <w:tcW w:w="1080" w:type="dxa"/>
            <w:vAlign w:val="center"/>
          </w:tcPr>
          <w:p w14:paraId="0F22FC0B" w14:textId="77777777" w:rsidR="00322709" w:rsidRPr="00A93202" w:rsidRDefault="00322709" w:rsidP="00322709">
            <w:pPr>
              <w:spacing w:after="60"/>
              <w:jc w:val="center"/>
              <w:rPr>
                <w:sz w:val="18"/>
                <w:szCs w:val="18"/>
              </w:rPr>
            </w:pPr>
            <w:r w:rsidRPr="00A93202">
              <w:rPr>
                <w:sz w:val="18"/>
                <w:szCs w:val="18"/>
              </w:rPr>
              <w:t>10</w:t>
            </w:r>
          </w:p>
        </w:tc>
        <w:tc>
          <w:tcPr>
            <w:tcW w:w="900" w:type="dxa"/>
            <w:vAlign w:val="center"/>
          </w:tcPr>
          <w:p w14:paraId="7419952F" w14:textId="36481E98" w:rsidR="00322709" w:rsidRPr="00D06CC1" w:rsidRDefault="00322709" w:rsidP="00322709">
            <w:pPr>
              <w:spacing w:after="60"/>
              <w:jc w:val="center"/>
              <w:rPr>
                <w:i/>
                <w:sz w:val="18"/>
                <w:szCs w:val="18"/>
              </w:rPr>
            </w:pPr>
            <w:r w:rsidRPr="00D06CC1">
              <w:rPr>
                <w:i/>
                <w:sz w:val="18"/>
                <w:szCs w:val="18"/>
              </w:rPr>
              <w:t>71.4</w:t>
            </w:r>
          </w:p>
        </w:tc>
        <w:tc>
          <w:tcPr>
            <w:tcW w:w="990" w:type="dxa"/>
            <w:vAlign w:val="center"/>
          </w:tcPr>
          <w:p w14:paraId="4C2BE060" w14:textId="157D3EC7" w:rsidR="00322709" w:rsidRPr="00A93202" w:rsidRDefault="00D06CC1" w:rsidP="00322709">
            <w:pPr>
              <w:spacing w:after="60"/>
              <w:jc w:val="center"/>
              <w:rPr>
                <w:sz w:val="18"/>
                <w:szCs w:val="18"/>
              </w:rPr>
            </w:pPr>
            <w:r>
              <w:rPr>
                <w:sz w:val="18"/>
                <w:szCs w:val="18"/>
              </w:rPr>
              <w:t>n/a</w:t>
            </w:r>
          </w:p>
        </w:tc>
        <w:tc>
          <w:tcPr>
            <w:tcW w:w="900" w:type="dxa"/>
            <w:vAlign w:val="center"/>
          </w:tcPr>
          <w:p w14:paraId="21BE6710" w14:textId="2BFF28ED" w:rsidR="00322709" w:rsidRPr="00322709" w:rsidRDefault="006976FC" w:rsidP="00322709">
            <w:pPr>
              <w:spacing w:after="60"/>
              <w:jc w:val="center"/>
              <w:rPr>
                <w:i/>
                <w:sz w:val="18"/>
                <w:szCs w:val="18"/>
              </w:rPr>
            </w:pPr>
            <w:r>
              <w:rPr>
                <w:i/>
                <w:sz w:val="18"/>
                <w:szCs w:val="18"/>
              </w:rPr>
              <w:t>88.2%</w:t>
            </w:r>
          </w:p>
        </w:tc>
      </w:tr>
      <w:tr w:rsidR="00322709" w:rsidRPr="00A93202" w14:paraId="14987C64" w14:textId="20848DA8" w:rsidTr="00322709">
        <w:tc>
          <w:tcPr>
            <w:tcW w:w="4868" w:type="dxa"/>
            <w:vAlign w:val="center"/>
          </w:tcPr>
          <w:p w14:paraId="5448ED50" w14:textId="77777777" w:rsidR="00322709" w:rsidRPr="00A93202" w:rsidRDefault="00322709" w:rsidP="00322709">
            <w:pPr>
              <w:spacing w:after="60"/>
              <w:rPr>
                <w:sz w:val="18"/>
                <w:szCs w:val="18"/>
              </w:rPr>
            </w:pPr>
            <w:r w:rsidRPr="00A93202">
              <w:rPr>
                <w:sz w:val="18"/>
                <w:szCs w:val="18"/>
              </w:rPr>
              <w:t xml:space="preserve">  With related children under 5 years</w:t>
            </w:r>
          </w:p>
        </w:tc>
        <w:tc>
          <w:tcPr>
            <w:tcW w:w="1080" w:type="dxa"/>
            <w:vAlign w:val="center"/>
          </w:tcPr>
          <w:p w14:paraId="0CC4F12E" w14:textId="77777777" w:rsidR="00322709" w:rsidRPr="00A93202" w:rsidRDefault="00322709" w:rsidP="00322709">
            <w:pPr>
              <w:spacing w:after="60"/>
              <w:jc w:val="center"/>
              <w:rPr>
                <w:sz w:val="18"/>
                <w:szCs w:val="18"/>
              </w:rPr>
            </w:pPr>
            <w:r w:rsidRPr="00A93202">
              <w:rPr>
                <w:sz w:val="18"/>
                <w:szCs w:val="18"/>
              </w:rPr>
              <w:t>2</w:t>
            </w:r>
          </w:p>
        </w:tc>
        <w:tc>
          <w:tcPr>
            <w:tcW w:w="900" w:type="dxa"/>
            <w:vAlign w:val="center"/>
          </w:tcPr>
          <w:p w14:paraId="1FEA9F32" w14:textId="07CA7D9F" w:rsidR="00322709" w:rsidRPr="00D06CC1" w:rsidRDefault="00322709" w:rsidP="00322709">
            <w:pPr>
              <w:spacing w:after="60"/>
              <w:jc w:val="center"/>
              <w:rPr>
                <w:i/>
                <w:sz w:val="18"/>
                <w:szCs w:val="18"/>
              </w:rPr>
            </w:pPr>
            <w:r w:rsidRPr="00D06CC1">
              <w:rPr>
                <w:i/>
                <w:sz w:val="18"/>
                <w:szCs w:val="18"/>
              </w:rPr>
              <w:t>100</w:t>
            </w:r>
          </w:p>
        </w:tc>
        <w:tc>
          <w:tcPr>
            <w:tcW w:w="990" w:type="dxa"/>
            <w:vAlign w:val="center"/>
          </w:tcPr>
          <w:p w14:paraId="7A652063" w14:textId="00DE1211" w:rsidR="00322709" w:rsidRPr="00A93202" w:rsidRDefault="00D06CC1" w:rsidP="00322709">
            <w:pPr>
              <w:spacing w:after="60"/>
              <w:jc w:val="center"/>
              <w:rPr>
                <w:sz w:val="18"/>
                <w:szCs w:val="18"/>
              </w:rPr>
            </w:pPr>
            <w:r>
              <w:rPr>
                <w:sz w:val="18"/>
                <w:szCs w:val="18"/>
              </w:rPr>
              <w:t>n/a</w:t>
            </w:r>
          </w:p>
        </w:tc>
        <w:tc>
          <w:tcPr>
            <w:tcW w:w="900" w:type="dxa"/>
            <w:vAlign w:val="center"/>
          </w:tcPr>
          <w:p w14:paraId="183B2C64" w14:textId="2DF6A4BD" w:rsidR="00322709" w:rsidRPr="00322709" w:rsidRDefault="00D06CC1" w:rsidP="00322709">
            <w:pPr>
              <w:spacing w:after="60"/>
              <w:jc w:val="center"/>
              <w:rPr>
                <w:i/>
                <w:sz w:val="18"/>
                <w:szCs w:val="18"/>
              </w:rPr>
            </w:pPr>
            <w:r>
              <w:rPr>
                <w:i/>
                <w:sz w:val="18"/>
                <w:szCs w:val="18"/>
              </w:rPr>
              <w:t>n/a</w:t>
            </w:r>
          </w:p>
        </w:tc>
      </w:tr>
      <w:tr w:rsidR="00322709" w:rsidRPr="00A93202" w14:paraId="57F688D6" w14:textId="3122C14F" w:rsidTr="00322709">
        <w:tc>
          <w:tcPr>
            <w:tcW w:w="4868" w:type="dxa"/>
            <w:vAlign w:val="center"/>
          </w:tcPr>
          <w:p w14:paraId="38E8B6B6" w14:textId="77777777" w:rsidR="00322709" w:rsidRPr="00A93202" w:rsidRDefault="00322709" w:rsidP="00322709">
            <w:pPr>
              <w:spacing w:after="60"/>
              <w:rPr>
                <w:b/>
                <w:sz w:val="18"/>
                <w:szCs w:val="18"/>
              </w:rPr>
            </w:pPr>
            <w:r w:rsidRPr="00A93202">
              <w:rPr>
                <w:b/>
                <w:sz w:val="18"/>
                <w:szCs w:val="18"/>
              </w:rPr>
              <w:t>Individuals</w:t>
            </w:r>
          </w:p>
        </w:tc>
        <w:tc>
          <w:tcPr>
            <w:tcW w:w="1080" w:type="dxa"/>
            <w:vAlign w:val="center"/>
          </w:tcPr>
          <w:p w14:paraId="52B6284D" w14:textId="77777777" w:rsidR="00322709" w:rsidRPr="00A93202" w:rsidRDefault="00322709" w:rsidP="00322709">
            <w:pPr>
              <w:spacing w:after="60"/>
              <w:jc w:val="center"/>
              <w:rPr>
                <w:sz w:val="18"/>
                <w:szCs w:val="18"/>
              </w:rPr>
            </w:pPr>
            <w:r w:rsidRPr="00A93202">
              <w:rPr>
                <w:sz w:val="18"/>
                <w:szCs w:val="18"/>
              </w:rPr>
              <w:t>198</w:t>
            </w:r>
          </w:p>
        </w:tc>
        <w:tc>
          <w:tcPr>
            <w:tcW w:w="900" w:type="dxa"/>
            <w:vAlign w:val="center"/>
          </w:tcPr>
          <w:p w14:paraId="5BFB7F7A" w14:textId="7E41EC6A" w:rsidR="00322709" w:rsidRPr="00D06CC1" w:rsidRDefault="00322709" w:rsidP="00322709">
            <w:pPr>
              <w:spacing w:after="60"/>
              <w:jc w:val="center"/>
              <w:rPr>
                <w:i/>
                <w:sz w:val="18"/>
                <w:szCs w:val="18"/>
              </w:rPr>
            </w:pPr>
            <w:r w:rsidRPr="00D06CC1">
              <w:rPr>
                <w:i/>
                <w:sz w:val="18"/>
                <w:szCs w:val="18"/>
              </w:rPr>
              <w:t>38.2</w:t>
            </w:r>
          </w:p>
        </w:tc>
        <w:tc>
          <w:tcPr>
            <w:tcW w:w="990" w:type="dxa"/>
            <w:vAlign w:val="center"/>
          </w:tcPr>
          <w:p w14:paraId="3134F70D" w14:textId="1FD63A7C" w:rsidR="00322709" w:rsidRPr="00A93202" w:rsidRDefault="00D06CC1" w:rsidP="00322709">
            <w:pPr>
              <w:spacing w:after="60"/>
              <w:jc w:val="center"/>
              <w:rPr>
                <w:sz w:val="18"/>
                <w:szCs w:val="18"/>
              </w:rPr>
            </w:pPr>
            <w:r>
              <w:rPr>
                <w:sz w:val="18"/>
                <w:szCs w:val="18"/>
              </w:rPr>
              <w:t>210</w:t>
            </w:r>
          </w:p>
        </w:tc>
        <w:tc>
          <w:tcPr>
            <w:tcW w:w="900" w:type="dxa"/>
            <w:vAlign w:val="center"/>
          </w:tcPr>
          <w:p w14:paraId="1D5ECA65" w14:textId="09B4C707" w:rsidR="00322709" w:rsidRPr="00322709" w:rsidRDefault="00D06CC1" w:rsidP="00322709">
            <w:pPr>
              <w:spacing w:after="60"/>
              <w:jc w:val="center"/>
              <w:rPr>
                <w:i/>
                <w:sz w:val="18"/>
                <w:szCs w:val="18"/>
              </w:rPr>
            </w:pPr>
            <w:r>
              <w:rPr>
                <w:i/>
                <w:sz w:val="18"/>
                <w:szCs w:val="18"/>
              </w:rPr>
              <w:t>32.9</w:t>
            </w:r>
          </w:p>
        </w:tc>
      </w:tr>
      <w:tr w:rsidR="00322709" w:rsidRPr="00A93202" w14:paraId="4BD23888" w14:textId="58873E3C" w:rsidTr="00322709">
        <w:tc>
          <w:tcPr>
            <w:tcW w:w="4868" w:type="dxa"/>
            <w:vAlign w:val="center"/>
          </w:tcPr>
          <w:p w14:paraId="27EC4ECA" w14:textId="77777777" w:rsidR="00322709" w:rsidRPr="00A93202" w:rsidRDefault="00322709" w:rsidP="00322709">
            <w:pPr>
              <w:spacing w:after="60"/>
              <w:rPr>
                <w:sz w:val="18"/>
                <w:szCs w:val="18"/>
              </w:rPr>
            </w:pPr>
            <w:r w:rsidRPr="00A93202">
              <w:rPr>
                <w:sz w:val="18"/>
                <w:szCs w:val="18"/>
              </w:rPr>
              <w:t xml:space="preserve">65 years or older </w:t>
            </w:r>
          </w:p>
        </w:tc>
        <w:tc>
          <w:tcPr>
            <w:tcW w:w="1080" w:type="dxa"/>
            <w:vAlign w:val="center"/>
          </w:tcPr>
          <w:p w14:paraId="2F975514" w14:textId="77777777" w:rsidR="00322709" w:rsidRPr="00A93202" w:rsidRDefault="00322709" w:rsidP="00322709">
            <w:pPr>
              <w:spacing w:after="60"/>
              <w:jc w:val="center"/>
              <w:rPr>
                <w:sz w:val="18"/>
                <w:szCs w:val="18"/>
              </w:rPr>
            </w:pPr>
            <w:r w:rsidRPr="00A93202">
              <w:rPr>
                <w:sz w:val="18"/>
                <w:szCs w:val="18"/>
              </w:rPr>
              <w:t>25</w:t>
            </w:r>
          </w:p>
        </w:tc>
        <w:tc>
          <w:tcPr>
            <w:tcW w:w="900" w:type="dxa"/>
            <w:vAlign w:val="center"/>
          </w:tcPr>
          <w:p w14:paraId="3C54544C" w14:textId="42178C6E" w:rsidR="00322709" w:rsidRPr="00D06CC1" w:rsidRDefault="00322709" w:rsidP="00322709">
            <w:pPr>
              <w:spacing w:after="60"/>
              <w:jc w:val="center"/>
              <w:rPr>
                <w:i/>
                <w:sz w:val="18"/>
                <w:szCs w:val="18"/>
              </w:rPr>
            </w:pPr>
            <w:r w:rsidRPr="00D06CC1">
              <w:rPr>
                <w:i/>
                <w:sz w:val="18"/>
                <w:szCs w:val="18"/>
              </w:rPr>
              <w:t>20.2</w:t>
            </w:r>
          </w:p>
        </w:tc>
        <w:tc>
          <w:tcPr>
            <w:tcW w:w="990" w:type="dxa"/>
            <w:vAlign w:val="center"/>
          </w:tcPr>
          <w:p w14:paraId="5BA7B4DC" w14:textId="762D53B7" w:rsidR="00322709" w:rsidRPr="00A93202" w:rsidRDefault="00D06CC1" w:rsidP="00322709">
            <w:pPr>
              <w:spacing w:after="60"/>
              <w:jc w:val="center"/>
              <w:rPr>
                <w:sz w:val="18"/>
                <w:szCs w:val="18"/>
              </w:rPr>
            </w:pPr>
            <w:r>
              <w:rPr>
                <w:sz w:val="18"/>
                <w:szCs w:val="18"/>
              </w:rPr>
              <w:t>24</w:t>
            </w:r>
          </w:p>
        </w:tc>
        <w:tc>
          <w:tcPr>
            <w:tcW w:w="900" w:type="dxa"/>
            <w:vAlign w:val="center"/>
          </w:tcPr>
          <w:p w14:paraId="576B70D1" w14:textId="22CA5435" w:rsidR="00322709" w:rsidRPr="00322709" w:rsidRDefault="00D06CC1" w:rsidP="00322709">
            <w:pPr>
              <w:spacing w:after="60"/>
              <w:jc w:val="center"/>
              <w:rPr>
                <w:i/>
                <w:sz w:val="18"/>
                <w:szCs w:val="18"/>
              </w:rPr>
            </w:pPr>
            <w:r>
              <w:rPr>
                <w:i/>
                <w:sz w:val="18"/>
                <w:szCs w:val="18"/>
              </w:rPr>
              <w:t>16.9</w:t>
            </w:r>
          </w:p>
        </w:tc>
      </w:tr>
    </w:tbl>
    <w:p w14:paraId="599123B2" w14:textId="439222F9" w:rsidR="00CE6DED" w:rsidRDefault="00CE6DED">
      <w:pPr>
        <w:spacing w:after="0"/>
        <w:rPr>
          <w:b/>
          <w:bCs/>
          <w:szCs w:val="27"/>
        </w:rPr>
      </w:pPr>
    </w:p>
    <w:p w14:paraId="2716CA95" w14:textId="255F717A" w:rsidR="0091023D" w:rsidRPr="0091023D" w:rsidRDefault="0091023D" w:rsidP="00AC4962">
      <w:r w:rsidRPr="0091023D">
        <w:t>5.  Labor Force</w:t>
      </w:r>
    </w:p>
    <w:p w14:paraId="67AB65EA" w14:textId="65DD79A1" w:rsidR="0091023D" w:rsidRDefault="0091023D" w:rsidP="0091023D">
      <w:pPr>
        <w:rPr>
          <w:rFonts w:cs="Arial"/>
          <w:sz w:val="20"/>
          <w:szCs w:val="20"/>
        </w:rPr>
      </w:pPr>
      <w:r w:rsidRPr="0091023D">
        <w:rPr>
          <w:rFonts w:cs="Arial"/>
          <w:sz w:val="20"/>
          <w:szCs w:val="20"/>
        </w:rPr>
        <w:t xml:space="preserve">Reasons for not being in the labor force may include retirement, disability, illness or inability to find work.  </w:t>
      </w:r>
      <w:r w:rsidR="00FE0FAC">
        <w:rPr>
          <w:rFonts w:cs="Arial"/>
          <w:sz w:val="20"/>
          <w:szCs w:val="20"/>
        </w:rPr>
        <w:t xml:space="preserve">Sanders County has one of the highest unemmployment rates of all counties in Montana. </w:t>
      </w:r>
      <w:r w:rsidRPr="0091023D">
        <w:rPr>
          <w:rFonts w:cs="Arial"/>
          <w:sz w:val="20"/>
          <w:szCs w:val="20"/>
        </w:rPr>
        <w:t xml:space="preserve">Overall, unemployment levels have dropped in the state. </w:t>
      </w:r>
    </w:p>
    <w:p w14:paraId="3551D689" w14:textId="5C3CFD1A" w:rsidR="00757FE9" w:rsidRPr="00FE0FAC" w:rsidRDefault="00757FE9" w:rsidP="00FE0FAC">
      <w:pPr>
        <w:spacing w:before="120" w:after="60"/>
        <w:rPr>
          <w:rFonts w:cs="Arial"/>
          <w:sz w:val="20"/>
          <w:szCs w:val="20"/>
          <w:u w:val="single"/>
        </w:rPr>
      </w:pPr>
      <w:r w:rsidRPr="00FE0FAC">
        <w:rPr>
          <w:rFonts w:cs="Arial"/>
          <w:sz w:val="20"/>
          <w:szCs w:val="20"/>
          <w:u w:val="single"/>
        </w:rPr>
        <w:t>Table 5:  2000 Annual Area Labor Force Statistics – Hot Springs</w:t>
      </w:r>
    </w:p>
    <w:p w14:paraId="11CC0A6B" w14:textId="3689003E" w:rsidR="00FE0FAC" w:rsidRPr="00FE0FAC" w:rsidRDefault="00FE0FAC" w:rsidP="0091023D">
      <w:pPr>
        <w:rPr>
          <w:rFonts w:cs="Arial"/>
          <w:i/>
          <w:sz w:val="20"/>
          <w:szCs w:val="20"/>
        </w:rPr>
      </w:pPr>
      <w:r w:rsidRPr="0091023D">
        <w:rPr>
          <w:rFonts w:cs="Arial"/>
          <w:i/>
          <w:sz w:val="20"/>
          <w:szCs w:val="20"/>
        </w:rPr>
        <w:t>Source:  U.S. Census of the Population</w:t>
      </w:r>
      <w:r>
        <w:rPr>
          <w:rFonts w:cs="Arial"/>
          <w:i/>
          <w:sz w:val="20"/>
          <w:szCs w:val="20"/>
        </w:rPr>
        <w:t>, Montana Department of Labor and Industry</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78"/>
        <w:gridCol w:w="1260"/>
        <w:gridCol w:w="1260"/>
        <w:gridCol w:w="1170"/>
        <w:gridCol w:w="1170"/>
      </w:tblGrid>
      <w:tr w:rsidR="00126D24" w:rsidRPr="00242D32" w14:paraId="6DC91594" w14:textId="77777777" w:rsidTr="00126D24">
        <w:tc>
          <w:tcPr>
            <w:tcW w:w="3978" w:type="dxa"/>
            <w:tcBorders>
              <w:top w:val="nil"/>
              <w:left w:val="nil"/>
              <w:bottom w:val="nil"/>
              <w:right w:val="nil"/>
            </w:tcBorders>
          </w:tcPr>
          <w:p w14:paraId="205DE23D" w14:textId="77777777" w:rsidR="00126D24" w:rsidRPr="00242D32" w:rsidRDefault="00126D24" w:rsidP="00757FE9">
            <w:pPr>
              <w:rPr>
                <w:rFonts w:cs="Arial"/>
                <w:sz w:val="18"/>
                <w:szCs w:val="18"/>
              </w:rPr>
            </w:pPr>
          </w:p>
        </w:tc>
        <w:tc>
          <w:tcPr>
            <w:tcW w:w="1260" w:type="dxa"/>
            <w:tcBorders>
              <w:top w:val="nil"/>
              <w:left w:val="nil"/>
            </w:tcBorders>
          </w:tcPr>
          <w:p w14:paraId="4CBCF408" w14:textId="77777777" w:rsidR="00126D24" w:rsidRPr="00242D32" w:rsidRDefault="00126D24" w:rsidP="00242D32">
            <w:pPr>
              <w:jc w:val="center"/>
              <w:rPr>
                <w:rFonts w:cs="Arial"/>
                <w:b/>
                <w:sz w:val="18"/>
                <w:szCs w:val="18"/>
              </w:rPr>
            </w:pPr>
          </w:p>
        </w:tc>
        <w:tc>
          <w:tcPr>
            <w:tcW w:w="3600" w:type="dxa"/>
            <w:gridSpan w:val="3"/>
          </w:tcPr>
          <w:p w14:paraId="29885246" w14:textId="3298CF40" w:rsidR="00126D24" w:rsidRDefault="00126D24" w:rsidP="00FE0FAC">
            <w:pPr>
              <w:jc w:val="center"/>
              <w:rPr>
                <w:rFonts w:cs="Arial"/>
                <w:b/>
                <w:sz w:val="18"/>
                <w:szCs w:val="18"/>
              </w:rPr>
            </w:pPr>
            <w:r>
              <w:rPr>
                <w:rFonts w:cs="Arial"/>
                <w:b/>
                <w:sz w:val="18"/>
                <w:szCs w:val="18"/>
              </w:rPr>
              <w:t xml:space="preserve">2010 </w:t>
            </w:r>
            <w:r w:rsidR="00FE0FAC">
              <w:rPr>
                <w:rFonts w:cs="Arial"/>
                <w:b/>
                <w:sz w:val="18"/>
                <w:szCs w:val="18"/>
              </w:rPr>
              <w:t>Census and MT DOL</w:t>
            </w:r>
          </w:p>
        </w:tc>
      </w:tr>
      <w:tr w:rsidR="00126D24" w:rsidRPr="00242D32" w14:paraId="4C7854EC" w14:textId="3451DD08" w:rsidTr="00126D24">
        <w:tc>
          <w:tcPr>
            <w:tcW w:w="3978" w:type="dxa"/>
            <w:tcBorders>
              <w:top w:val="nil"/>
              <w:left w:val="nil"/>
            </w:tcBorders>
          </w:tcPr>
          <w:p w14:paraId="2CD90CF8" w14:textId="77777777" w:rsidR="00126D24" w:rsidRPr="00242D32" w:rsidRDefault="00126D24" w:rsidP="00757FE9">
            <w:pPr>
              <w:rPr>
                <w:rFonts w:cs="Arial"/>
                <w:sz w:val="18"/>
                <w:szCs w:val="18"/>
              </w:rPr>
            </w:pPr>
          </w:p>
        </w:tc>
        <w:tc>
          <w:tcPr>
            <w:tcW w:w="1260" w:type="dxa"/>
          </w:tcPr>
          <w:p w14:paraId="1DD34B1B" w14:textId="3F5EBAE6" w:rsidR="00126D24" w:rsidRPr="00242D32" w:rsidRDefault="00126D24" w:rsidP="00242D32">
            <w:pPr>
              <w:jc w:val="center"/>
              <w:rPr>
                <w:rFonts w:cs="Arial"/>
                <w:b/>
                <w:sz w:val="18"/>
                <w:szCs w:val="18"/>
              </w:rPr>
            </w:pPr>
            <w:r w:rsidRPr="00242D32">
              <w:rPr>
                <w:rFonts w:cs="Arial"/>
                <w:b/>
                <w:sz w:val="18"/>
                <w:szCs w:val="18"/>
              </w:rPr>
              <w:t>2000 Census</w:t>
            </w:r>
          </w:p>
        </w:tc>
        <w:tc>
          <w:tcPr>
            <w:tcW w:w="1260" w:type="dxa"/>
          </w:tcPr>
          <w:p w14:paraId="4DF50973" w14:textId="40C6D0F0" w:rsidR="00126D24" w:rsidRPr="00242D32" w:rsidRDefault="00126D24" w:rsidP="00242D32">
            <w:pPr>
              <w:jc w:val="center"/>
              <w:rPr>
                <w:rFonts w:cs="Arial"/>
                <w:b/>
                <w:sz w:val="18"/>
                <w:szCs w:val="18"/>
              </w:rPr>
            </w:pPr>
            <w:r>
              <w:rPr>
                <w:rFonts w:cs="Arial"/>
                <w:b/>
                <w:sz w:val="18"/>
                <w:szCs w:val="18"/>
              </w:rPr>
              <w:t>Hot Springs</w:t>
            </w:r>
          </w:p>
        </w:tc>
        <w:tc>
          <w:tcPr>
            <w:tcW w:w="1170" w:type="dxa"/>
          </w:tcPr>
          <w:p w14:paraId="626CAD7D" w14:textId="0A2C25EF" w:rsidR="00126D24" w:rsidRPr="00242D32" w:rsidRDefault="00126D24" w:rsidP="00242D32">
            <w:pPr>
              <w:jc w:val="center"/>
              <w:rPr>
                <w:rFonts w:cs="Arial"/>
                <w:b/>
                <w:sz w:val="18"/>
                <w:szCs w:val="18"/>
              </w:rPr>
            </w:pPr>
            <w:r>
              <w:rPr>
                <w:rFonts w:cs="Arial"/>
                <w:b/>
                <w:sz w:val="18"/>
                <w:szCs w:val="18"/>
              </w:rPr>
              <w:t>Sanders County</w:t>
            </w:r>
          </w:p>
        </w:tc>
        <w:tc>
          <w:tcPr>
            <w:tcW w:w="1170" w:type="dxa"/>
          </w:tcPr>
          <w:p w14:paraId="3A076027" w14:textId="5AB7FFB7" w:rsidR="00126D24" w:rsidRPr="00242D32" w:rsidRDefault="00126D24" w:rsidP="00242D32">
            <w:pPr>
              <w:jc w:val="center"/>
              <w:rPr>
                <w:rFonts w:cs="Arial"/>
                <w:b/>
                <w:sz w:val="18"/>
                <w:szCs w:val="18"/>
              </w:rPr>
            </w:pPr>
            <w:r>
              <w:rPr>
                <w:rFonts w:cs="Arial"/>
                <w:b/>
                <w:sz w:val="18"/>
                <w:szCs w:val="18"/>
              </w:rPr>
              <w:t>State of Montana</w:t>
            </w:r>
          </w:p>
        </w:tc>
      </w:tr>
      <w:tr w:rsidR="00126D24" w:rsidRPr="00242D32" w14:paraId="7824D2F9" w14:textId="696D753C" w:rsidTr="00126D24">
        <w:tc>
          <w:tcPr>
            <w:tcW w:w="3978" w:type="dxa"/>
          </w:tcPr>
          <w:p w14:paraId="4B981EE2" w14:textId="77777777" w:rsidR="00126D24" w:rsidRPr="00242D32" w:rsidRDefault="00126D24" w:rsidP="00757FE9">
            <w:pPr>
              <w:rPr>
                <w:rFonts w:cs="Arial"/>
                <w:sz w:val="18"/>
                <w:szCs w:val="18"/>
              </w:rPr>
            </w:pPr>
            <w:r w:rsidRPr="00242D32">
              <w:rPr>
                <w:rFonts w:cs="Arial"/>
                <w:sz w:val="18"/>
                <w:szCs w:val="18"/>
              </w:rPr>
              <w:t>Civilian Labor Force</w:t>
            </w:r>
          </w:p>
        </w:tc>
        <w:tc>
          <w:tcPr>
            <w:tcW w:w="1260" w:type="dxa"/>
          </w:tcPr>
          <w:p w14:paraId="25E5B386" w14:textId="77777777" w:rsidR="00126D24" w:rsidRPr="00242D32" w:rsidRDefault="00126D24" w:rsidP="00242D32">
            <w:pPr>
              <w:jc w:val="center"/>
              <w:rPr>
                <w:rFonts w:cs="Arial"/>
                <w:sz w:val="18"/>
                <w:szCs w:val="18"/>
              </w:rPr>
            </w:pPr>
            <w:r w:rsidRPr="00242D32">
              <w:rPr>
                <w:rFonts w:cs="Arial"/>
                <w:sz w:val="18"/>
                <w:szCs w:val="18"/>
              </w:rPr>
              <w:t>167</w:t>
            </w:r>
          </w:p>
        </w:tc>
        <w:tc>
          <w:tcPr>
            <w:tcW w:w="1260" w:type="dxa"/>
          </w:tcPr>
          <w:p w14:paraId="14C2A624" w14:textId="550A4060" w:rsidR="00126D24" w:rsidRPr="00242D32" w:rsidRDefault="00126D24" w:rsidP="00242D32">
            <w:pPr>
              <w:jc w:val="center"/>
              <w:rPr>
                <w:rFonts w:cs="Arial"/>
                <w:sz w:val="18"/>
                <w:szCs w:val="18"/>
              </w:rPr>
            </w:pPr>
            <w:r>
              <w:rPr>
                <w:rFonts w:cs="Arial"/>
                <w:sz w:val="18"/>
                <w:szCs w:val="18"/>
              </w:rPr>
              <w:t>291</w:t>
            </w:r>
          </w:p>
        </w:tc>
        <w:tc>
          <w:tcPr>
            <w:tcW w:w="1170" w:type="dxa"/>
          </w:tcPr>
          <w:p w14:paraId="3E9FFD8E" w14:textId="1CB421F4" w:rsidR="00126D24" w:rsidRDefault="00FE0FAC" w:rsidP="00242D32">
            <w:pPr>
              <w:jc w:val="center"/>
              <w:rPr>
                <w:rFonts w:cs="Arial"/>
                <w:sz w:val="18"/>
                <w:szCs w:val="18"/>
              </w:rPr>
            </w:pPr>
            <w:r>
              <w:rPr>
                <w:rFonts w:cs="Arial"/>
                <w:sz w:val="18"/>
                <w:szCs w:val="18"/>
              </w:rPr>
              <w:t>4</w:t>
            </w:r>
            <w:r w:rsidR="00D74143">
              <w:rPr>
                <w:rFonts w:cs="Arial"/>
                <w:sz w:val="18"/>
                <w:szCs w:val="18"/>
              </w:rPr>
              <w:t>,</w:t>
            </w:r>
            <w:r>
              <w:rPr>
                <w:rFonts w:cs="Arial"/>
                <w:sz w:val="18"/>
                <w:szCs w:val="18"/>
              </w:rPr>
              <w:t>847</w:t>
            </w:r>
          </w:p>
        </w:tc>
        <w:tc>
          <w:tcPr>
            <w:tcW w:w="1170" w:type="dxa"/>
          </w:tcPr>
          <w:p w14:paraId="575BBA81" w14:textId="6B259488" w:rsidR="00126D24" w:rsidRDefault="00D74143" w:rsidP="00242D32">
            <w:pPr>
              <w:jc w:val="center"/>
              <w:rPr>
                <w:rFonts w:cs="Arial"/>
                <w:sz w:val="18"/>
                <w:szCs w:val="18"/>
              </w:rPr>
            </w:pPr>
            <w:r>
              <w:rPr>
                <w:rFonts w:cs="Arial"/>
                <w:sz w:val="18"/>
                <w:szCs w:val="18"/>
              </w:rPr>
              <w:t>513,795</w:t>
            </w:r>
          </w:p>
        </w:tc>
      </w:tr>
      <w:tr w:rsidR="00126D24" w:rsidRPr="00242D32" w14:paraId="36EB6198" w14:textId="1280E92E" w:rsidTr="00126D24">
        <w:tc>
          <w:tcPr>
            <w:tcW w:w="3978" w:type="dxa"/>
          </w:tcPr>
          <w:p w14:paraId="37BE9C9C" w14:textId="38AF5917" w:rsidR="00126D24" w:rsidRPr="00242D32" w:rsidRDefault="00D74143" w:rsidP="00757FE9">
            <w:pPr>
              <w:rPr>
                <w:rFonts w:cs="Arial"/>
                <w:sz w:val="18"/>
                <w:szCs w:val="18"/>
              </w:rPr>
            </w:pPr>
            <w:r>
              <w:rPr>
                <w:rFonts w:cs="Arial"/>
                <w:sz w:val="18"/>
                <w:szCs w:val="18"/>
              </w:rPr>
              <w:t>Employed</w:t>
            </w:r>
          </w:p>
        </w:tc>
        <w:tc>
          <w:tcPr>
            <w:tcW w:w="1260" w:type="dxa"/>
          </w:tcPr>
          <w:p w14:paraId="268AD3C8" w14:textId="77777777" w:rsidR="00126D24" w:rsidRPr="00242D32" w:rsidRDefault="00126D24" w:rsidP="00242D32">
            <w:pPr>
              <w:jc w:val="center"/>
              <w:rPr>
                <w:rFonts w:cs="Arial"/>
                <w:sz w:val="18"/>
                <w:szCs w:val="18"/>
              </w:rPr>
            </w:pPr>
            <w:r w:rsidRPr="00242D32">
              <w:rPr>
                <w:rFonts w:cs="Arial"/>
                <w:sz w:val="18"/>
                <w:szCs w:val="18"/>
              </w:rPr>
              <w:t>156</w:t>
            </w:r>
          </w:p>
        </w:tc>
        <w:tc>
          <w:tcPr>
            <w:tcW w:w="1260" w:type="dxa"/>
          </w:tcPr>
          <w:p w14:paraId="7BAA0720" w14:textId="055496CB" w:rsidR="00126D24" w:rsidRPr="00242D32" w:rsidRDefault="00126D24" w:rsidP="00242D32">
            <w:pPr>
              <w:jc w:val="center"/>
              <w:rPr>
                <w:rFonts w:cs="Arial"/>
                <w:sz w:val="18"/>
                <w:szCs w:val="18"/>
              </w:rPr>
            </w:pPr>
            <w:r>
              <w:rPr>
                <w:rFonts w:cs="Arial"/>
                <w:sz w:val="18"/>
                <w:szCs w:val="18"/>
              </w:rPr>
              <w:t>262</w:t>
            </w:r>
          </w:p>
        </w:tc>
        <w:tc>
          <w:tcPr>
            <w:tcW w:w="1170" w:type="dxa"/>
          </w:tcPr>
          <w:p w14:paraId="1562372B" w14:textId="4587538C" w:rsidR="00126D24" w:rsidRDefault="00FE0FAC" w:rsidP="00242D32">
            <w:pPr>
              <w:jc w:val="center"/>
              <w:rPr>
                <w:rFonts w:cs="Arial"/>
                <w:sz w:val="18"/>
                <w:szCs w:val="18"/>
              </w:rPr>
            </w:pPr>
            <w:r>
              <w:rPr>
                <w:rFonts w:cs="Arial"/>
                <w:sz w:val="18"/>
                <w:szCs w:val="18"/>
              </w:rPr>
              <w:t>4</w:t>
            </w:r>
            <w:r w:rsidR="00D74143">
              <w:rPr>
                <w:rFonts w:cs="Arial"/>
                <w:sz w:val="18"/>
                <w:szCs w:val="18"/>
              </w:rPr>
              <w:t>,</w:t>
            </w:r>
            <w:r>
              <w:rPr>
                <w:rFonts w:cs="Arial"/>
                <w:sz w:val="18"/>
                <w:szCs w:val="18"/>
              </w:rPr>
              <w:t>307</w:t>
            </w:r>
          </w:p>
        </w:tc>
        <w:tc>
          <w:tcPr>
            <w:tcW w:w="1170" w:type="dxa"/>
          </w:tcPr>
          <w:p w14:paraId="522BC940" w14:textId="1BC00325" w:rsidR="00126D24" w:rsidRDefault="00D74143" w:rsidP="00242D32">
            <w:pPr>
              <w:jc w:val="center"/>
              <w:rPr>
                <w:rFonts w:cs="Arial"/>
                <w:sz w:val="18"/>
                <w:szCs w:val="18"/>
              </w:rPr>
            </w:pPr>
            <w:r>
              <w:rPr>
                <w:rFonts w:cs="Arial"/>
                <w:sz w:val="18"/>
                <w:szCs w:val="18"/>
              </w:rPr>
              <w:t>478,254</w:t>
            </w:r>
          </w:p>
        </w:tc>
      </w:tr>
      <w:tr w:rsidR="00126D24" w:rsidRPr="00242D32" w14:paraId="5B46E28C" w14:textId="67738446" w:rsidTr="00126D24">
        <w:tc>
          <w:tcPr>
            <w:tcW w:w="3978" w:type="dxa"/>
          </w:tcPr>
          <w:p w14:paraId="7F0BD80F" w14:textId="361D4A32" w:rsidR="00126D24" w:rsidRPr="00242D32" w:rsidRDefault="00D74143" w:rsidP="00757FE9">
            <w:pPr>
              <w:rPr>
                <w:rFonts w:cs="Arial"/>
                <w:sz w:val="18"/>
                <w:szCs w:val="18"/>
              </w:rPr>
            </w:pPr>
            <w:r>
              <w:rPr>
                <w:rFonts w:cs="Arial"/>
                <w:sz w:val="18"/>
                <w:szCs w:val="18"/>
              </w:rPr>
              <w:t>Unemployed</w:t>
            </w:r>
            <w:r w:rsidR="00126D24" w:rsidRPr="00242D32">
              <w:rPr>
                <w:rFonts w:cs="Arial"/>
                <w:sz w:val="18"/>
                <w:szCs w:val="18"/>
              </w:rPr>
              <w:t xml:space="preserve"> </w:t>
            </w:r>
          </w:p>
        </w:tc>
        <w:tc>
          <w:tcPr>
            <w:tcW w:w="1260" w:type="dxa"/>
          </w:tcPr>
          <w:p w14:paraId="046CC179" w14:textId="77777777" w:rsidR="00126D24" w:rsidRPr="00242D32" w:rsidRDefault="00126D24" w:rsidP="00242D32">
            <w:pPr>
              <w:jc w:val="center"/>
              <w:rPr>
                <w:rFonts w:cs="Arial"/>
                <w:sz w:val="18"/>
                <w:szCs w:val="18"/>
              </w:rPr>
            </w:pPr>
            <w:r w:rsidRPr="00242D32">
              <w:rPr>
                <w:rFonts w:cs="Arial"/>
                <w:sz w:val="18"/>
                <w:szCs w:val="18"/>
              </w:rPr>
              <w:t>11</w:t>
            </w:r>
          </w:p>
        </w:tc>
        <w:tc>
          <w:tcPr>
            <w:tcW w:w="1260" w:type="dxa"/>
          </w:tcPr>
          <w:p w14:paraId="6CC07CB9" w14:textId="19299D26" w:rsidR="00126D24" w:rsidRPr="00242D32" w:rsidRDefault="00126D24" w:rsidP="00242D32">
            <w:pPr>
              <w:jc w:val="center"/>
              <w:rPr>
                <w:rFonts w:cs="Arial"/>
                <w:sz w:val="18"/>
                <w:szCs w:val="18"/>
              </w:rPr>
            </w:pPr>
            <w:r>
              <w:rPr>
                <w:rFonts w:cs="Arial"/>
                <w:sz w:val="18"/>
                <w:szCs w:val="18"/>
              </w:rPr>
              <w:t>29</w:t>
            </w:r>
          </w:p>
        </w:tc>
        <w:tc>
          <w:tcPr>
            <w:tcW w:w="1170" w:type="dxa"/>
          </w:tcPr>
          <w:p w14:paraId="1DF0741E" w14:textId="22FA2CE5" w:rsidR="00126D24" w:rsidRDefault="00FE0FAC" w:rsidP="00242D32">
            <w:pPr>
              <w:jc w:val="center"/>
              <w:rPr>
                <w:rFonts w:cs="Arial"/>
                <w:sz w:val="18"/>
                <w:szCs w:val="18"/>
              </w:rPr>
            </w:pPr>
            <w:r>
              <w:rPr>
                <w:rFonts w:cs="Arial"/>
                <w:sz w:val="18"/>
                <w:szCs w:val="18"/>
              </w:rPr>
              <w:t>540</w:t>
            </w:r>
          </w:p>
        </w:tc>
        <w:tc>
          <w:tcPr>
            <w:tcW w:w="1170" w:type="dxa"/>
          </w:tcPr>
          <w:p w14:paraId="188C01F5" w14:textId="30455EE9" w:rsidR="00126D24" w:rsidRDefault="00D74143" w:rsidP="00242D32">
            <w:pPr>
              <w:jc w:val="center"/>
              <w:rPr>
                <w:rFonts w:cs="Arial"/>
                <w:sz w:val="18"/>
                <w:szCs w:val="18"/>
              </w:rPr>
            </w:pPr>
            <w:r>
              <w:rPr>
                <w:rFonts w:cs="Arial"/>
                <w:sz w:val="18"/>
                <w:szCs w:val="18"/>
              </w:rPr>
              <w:t>35,541</w:t>
            </w:r>
          </w:p>
        </w:tc>
      </w:tr>
      <w:tr w:rsidR="00126D24" w:rsidRPr="00242D32" w14:paraId="564144C8" w14:textId="6CD82BBB" w:rsidTr="00126D24">
        <w:tc>
          <w:tcPr>
            <w:tcW w:w="3978" w:type="dxa"/>
          </w:tcPr>
          <w:p w14:paraId="496DF96A" w14:textId="6D197FCE" w:rsidR="00126D24" w:rsidRPr="00242D32" w:rsidRDefault="00D74143" w:rsidP="00757FE9">
            <w:pPr>
              <w:rPr>
                <w:rFonts w:cs="Arial"/>
                <w:sz w:val="18"/>
                <w:szCs w:val="18"/>
              </w:rPr>
            </w:pPr>
            <w:r>
              <w:rPr>
                <w:rFonts w:cs="Arial"/>
                <w:sz w:val="18"/>
                <w:szCs w:val="18"/>
              </w:rPr>
              <w:t>Percent Unemployed</w:t>
            </w:r>
          </w:p>
        </w:tc>
        <w:tc>
          <w:tcPr>
            <w:tcW w:w="1260" w:type="dxa"/>
          </w:tcPr>
          <w:p w14:paraId="1B062835" w14:textId="77777777" w:rsidR="00126D24" w:rsidRPr="00242D32" w:rsidRDefault="00126D24" w:rsidP="00242D32">
            <w:pPr>
              <w:jc w:val="center"/>
              <w:rPr>
                <w:rFonts w:cs="Arial"/>
                <w:sz w:val="18"/>
                <w:szCs w:val="18"/>
              </w:rPr>
            </w:pPr>
            <w:r w:rsidRPr="00242D32">
              <w:rPr>
                <w:rFonts w:cs="Arial"/>
                <w:sz w:val="18"/>
                <w:szCs w:val="18"/>
              </w:rPr>
              <w:t>6.6%</w:t>
            </w:r>
          </w:p>
        </w:tc>
        <w:tc>
          <w:tcPr>
            <w:tcW w:w="1260" w:type="dxa"/>
          </w:tcPr>
          <w:p w14:paraId="067E454F" w14:textId="41D3A326" w:rsidR="00126D24" w:rsidRPr="00242D32" w:rsidRDefault="00FE0FAC" w:rsidP="00242D32">
            <w:pPr>
              <w:jc w:val="center"/>
              <w:rPr>
                <w:rFonts w:cs="Arial"/>
                <w:sz w:val="18"/>
                <w:szCs w:val="18"/>
              </w:rPr>
            </w:pPr>
            <w:r>
              <w:rPr>
                <w:rFonts w:cs="Arial"/>
                <w:sz w:val="18"/>
                <w:szCs w:val="18"/>
              </w:rPr>
              <w:t>10%</w:t>
            </w:r>
          </w:p>
        </w:tc>
        <w:tc>
          <w:tcPr>
            <w:tcW w:w="1170" w:type="dxa"/>
          </w:tcPr>
          <w:p w14:paraId="15B33ED2" w14:textId="72990815" w:rsidR="00126D24" w:rsidRDefault="00FE0FAC" w:rsidP="00242D32">
            <w:pPr>
              <w:jc w:val="center"/>
              <w:rPr>
                <w:rFonts w:cs="Arial"/>
                <w:sz w:val="18"/>
                <w:szCs w:val="18"/>
              </w:rPr>
            </w:pPr>
            <w:r>
              <w:rPr>
                <w:rFonts w:cs="Arial"/>
                <w:sz w:val="18"/>
                <w:szCs w:val="18"/>
              </w:rPr>
              <w:t>11.1%</w:t>
            </w:r>
          </w:p>
        </w:tc>
        <w:tc>
          <w:tcPr>
            <w:tcW w:w="1170" w:type="dxa"/>
          </w:tcPr>
          <w:p w14:paraId="357DF414" w14:textId="2FDF3A99" w:rsidR="00126D24" w:rsidRDefault="00D74143" w:rsidP="00242D32">
            <w:pPr>
              <w:jc w:val="center"/>
              <w:rPr>
                <w:rFonts w:cs="Arial"/>
                <w:sz w:val="18"/>
                <w:szCs w:val="18"/>
              </w:rPr>
            </w:pPr>
            <w:r>
              <w:rPr>
                <w:rFonts w:cs="Arial"/>
                <w:sz w:val="18"/>
                <w:szCs w:val="18"/>
              </w:rPr>
              <w:t>6.9%</w:t>
            </w:r>
          </w:p>
        </w:tc>
      </w:tr>
      <w:tr w:rsidR="00126D24" w:rsidRPr="00242D32" w14:paraId="3536C457" w14:textId="2D6AFA1C" w:rsidTr="00126D24">
        <w:tc>
          <w:tcPr>
            <w:tcW w:w="3978" w:type="dxa"/>
          </w:tcPr>
          <w:p w14:paraId="20F88A18" w14:textId="77777777" w:rsidR="00126D24" w:rsidRPr="00242D32" w:rsidRDefault="00126D24" w:rsidP="00757FE9">
            <w:pPr>
              <w:rPr>
                <w:rFonts w:cs="Arial"/>
                <w:sz w:val="18"/>
                <w:szCs w:val="18"/>
              </w:rPr>
            </w:pPr>
            <w:r w:rsidRPr="00242D32">
              <w:rPr>
                <w:rFonts w:cs="Arial"/>
                <w:sz w:val="18"/>
                <w:szCs w:val="18"/>
              </w:rPr>
              <w:t>Not in Labor Force</w:t>
            </w:r>
          </w:p>
        </w:tc>
        <w:tc>
          <w:tcPr>
            <w:tcW w:w="1260" w:type="dxa"/>
          </w:tcPr>
          <w:p w14:paraId="79D68199" w14:textId="77777777" w:rsidR="00126D24" w:rsidRPr="00242D32" w:rsidRDefault="00126D24" w:rsidP="00242D32">
            <w:pPr>
              <w:jc w:val="center"/>
              <w:rPr>
                <w:rFonts w:cs="Arial"/>
                <w:sz w:val="18"/>
                <w:szCs w:val="18"/>
              </w:rPr>
            </w:pPr>
            <w:r w:rsidRPr="00242D32">
              <w:rPr>
                <w:rFonts w:cs="Arial"/>
                <w:sz w:val="18"/>
                <w:szCs w:val="18"/>
              </w:rPr>
              <w:t>268</w:t>
            </w:r>
          </w:p>
        </w:tc>
        <w:tc>
          <w:tcPr>
            <w:tcW w:w="1260" w:type="dxa"/>
          </w:tcPr>
          <w:p w14:paraId="6258987F" w14:textId="4CD4A9BD" w:rsidR="00126D24" w:rsidRPr="00242D32" w:rsidRDefault="00126D24" w:rsidP="00242D32">
            <w:pPr>
              <w:jc w:val="center"/>
              <w:rPr>
                <w:rFonts w:cs="Arial"/>
                <w:sz w:val="18"/>
                <w:szCs w:val="18"/>
              </w:rPr>
            </w:pPr>
            <w:r>
              <w:rPr>
                <w:rFonts w:cs="Arial"/>
                <w:sz w:val="18"/>
                <w:szCs w:val="18"/>
              </w:rPr>
              <w:t>308</w:t>
            </w:r>
          </w:p>
        </w:tc>
        <w:tc>
          <w:tcPr>
            <w:tcW w:w="1170" w:type="dxa"/>
          </w:tcPr>
          <w:p w14:paraId="29363C95" w14:textId="739D0DC1" w:rsidR="00126D24" w:rsidRDefault="00D74143" w:rsidP="00242D32">
            <w:pPr>
              <w:jc w:val="center"/>
              <w:rPr>
                <w:rFonts w:cs="Arial"/>
                <w:sz w:val="18"/>
                <w:szCs w:val="18"/>
              </w:rPr>
            </w:pPr>
            <w:r>
              <w:rPr>
                <w:rFonts w:cs="Arial"/>
                <w:sz w:val="18"/>
                <w:szCs w:val="18"/>
              </w:rPr>
              <w:t>48.8%</w:t>
            </w:r>
          </w:p>
        </w:tc>
        <w:tc>
          <w:tcPr>
            <w:tcW w:w="1170" w:type="dxa"/>
          </w:tcPr>
          <w:p w14:paraId="51119D80" w14:textId="7326BAF5" w:rsidR="00126D24" w:rsidRDefault="00D74143" w:rsidP="00242D32">
            <w:pPr>
              <w:jc w:val="center"/>
              <w:rPr>
                <w:rFonts w:cs="Arial"/>
                <w:sz w:val="18"/>
                <w:szCs w:val="18"/>
              </w:rPr>
            </w:pPr>
            <w:r>
              <w:rPr>
                <w:rFonts w:cs="Arial"/>
                <w:sz w:val="18"/>
                <w:szCs w:val="18"/>
              </w:rPr>
              <w:t>34.9%</w:t>
            </w:r>
          </w:p>
        </w:tc>
      </w:tr>
    </w:tbl>
    <w:p w14:paraId="7EA6412F" w14:textId="77777777" w:rsidR="007F4111" w:rsidRDefault="007F4111" w:rsidP="00AC4962"/>
    <w:p w14:paraId="3C9252B9" w14:textId="77777777" w:rsidR="00DC09DF" w:rsidRDefault="00DC09DF">
      <w:pPr>
        <w:spacing w:after="0"/>
      </w:pPr>
      <w:r>
        <w:br w:type="page"/>
      </w:r>
    </w:p>
    <w:p w14:paraId="26F6615A" w14:textId="58547ED3" w:rsidR="0091023D" w:rsidRPr="0091023D" w:rsidRDefault="0091023D" w:rsidP="00AC4962">
      <w:r w:rsidRPr="0091023D">
        <w:t>6.</w:t>
      </w:r>
      <w:r w:rsidRPr="0091023D">
        <w:tab/>
        <w:t xml:space="preserve">Occupation </w:t>
      </w:r>
    </w:p>
    <w:p w14:paraId="369196F2" w14:textId="051078D5" w:rsidR="0091023D" w:rsidRDefault="00AC4962" w:rsidP="0091023D">
      <w:pPr>
        <w:rPr>
          <w:rFonts w:cs="Arial"/>
          <w:sz w:val="20"/>
          <w:szCs w:val="20"/>
        </w:rPr>
      </w:pPr>
      <w:r>
        <w:rPr>
          <w:rFonts w:cs="Arial"/>
          <w:sz w:val="20"/>
          <w:szCs w:val="20"/>
        </w:rPr>
        <w:t>The 2010 Census appears to have combined the “Farming” and “Construction” categories in this table.</w:t>
      </w:r>
    </w:p>
    <w:p w14:paraId="12BACB25" w14:textId="77777777" w:rsidR="00757FE9" w:rsidRDefault="00757FE9" w:rsidP="009D51C8">
      <w:pPr>
        <w:spacing w:before="120" w:after="60"/>
        <w:rPr>
          <w:rFonts w:cs="Arial"/>
          <w:sz w:val="20"/>
          <w:szCs w:val="20"/>
          <w:u w:val="single"/>
        </w:rPr>
      </w:pPr>
      <w:r w:rsidRPr="009D51C8">
        <w:rPr>
          <w:rFonts w:cs="Arial"/>
          <w:sz w:val="20"/>
          <w:szCs w:val="20"/>
          <w:u w:val="single"/>
        </w:rPr>
        <w:t>Table 6:  Occupation by Type – Hot Springs</w:t>
      </w:r>
    </w:p>
    <w:p w14:paraId="2306A221" w14:textId="44C0D132" w:rsidR="009D51C8" w:rsidRPr="009D51C8" w:rsidRDefault="009D51C8" w:rsidP="009D51C8">
      <w:pPr>
        <w:rPr>
          <w:rFonts w:cs="Arial"/>
          <w:i/>
          <w:sz w:val="20"/>
          <w:szCs w:val="20"/>
        </w:rPr>
      </w:pPr>
      <w:r w:rsidRPr="0091023D">
        <w:rPr>
          <w:rFonts w:cs="Arial"/>
          <w:i/>
          <w:sz w:val="20"/>
          <w:szCs w:val="20"/>
        </w:rPr>
        <w:t>Source:  U.S. Census Bureau, 2000 and 2010 Census of the Population</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38"/>
        <w:gridCol w:w="1170"/>
        <w:gridCol w:w="1080"/>
        <w:gridCol w:w="1080"/>
        <w:gridCol w:w="1080"/>
      </w:tblGrid>
      <w:tr w:rsidR="00242D32" w:rsidRPr="00242D32" w14:paraId="7D71D590" w14:textId="77777777" w:rsidTr="009D51C8">
        <w:tc>
          <w:tcPr>
            <w:tcW w:w="4338" w:type="dxa"/>
            <w:tcBorders>
              <w:top w:val="nil"/>
              <w:left w:val="nil"/>
              <w:bottom w:val="nil"/>
            </w:tcBorders>
          </w:tcPr>
          <w:p w14:paraId="41CC27F6" w14:textId="77777777" w:rsidR="00242D32" w:rsidRPr="00242D32" w:rsidRDefault="00242D32" w:rsidP="00757FE9">
            <w:pPr>
              <w:spacing w:after="60"/>
              <w:rPr>
                <w:sz w:val="18"/>
                <w:szCs w:val="18"/>
              </w:rPr>
            </w:pPr>
          </w:p>
        </w:tc>
        <w:tc>
          <w:tcPr>
            <w:tcW w:w="2250" w:type="dxa"/>
            <w:gridSpan w:val="2"/>
          </w:tcPr>
          <w:p w14:paraId="59D6AC3E" w14:textId="11029A17" w:rsidR="00242D32" w:rsidRPr="00242D32" w:rsidRDefault="00242D32" w:rsidP="00757FE9">
            <w:pPr>
              <w:spacing w:after="60"/>
              <w:jc w:val="center"/>
              <w:rPr>
                <w:b/>
                <w:sz w:val="18"/>
                <w:szCs w:val="18"/>
              </w:rPr>
            </w:pPr>
            <w:r w:rsidRPr="00242D32">
              <w:rPr>
                <w:b/>
                <w:sz w:val="18"/>
                <w:szCs w:val="18"/>
              </w:rPr>
              <w:t>2000 Census</w:t>
            </w:r>
          </w:p>
        </w:tc>
        <w:tc>
          <w:tcPr>
            <w:tcW w:w="2160" w:type="dxa"/>
            <w:gridSpan w:val="2"/>
          </w:tcPr>
          <w:p w14:paraId="16C778CC" w14:textId="66A34CF6" w:rsidR="00242D32" w:rsidRPr="00242D32" w:rsidRDefault="00242D32" w:rsidP="00757FE9">
            <w:pPr>
              <w:spacing w:after="60"/>
              <w:jc w:val="center"/>
              <w:rPr>
                <w:b/>
                <w:sz w:val="18"/>
                <w:szCs w:val="18"/>
              </w:rPr>
            </w:pPr>
            <w:r w:rsidRPr="00242D32">
              <w:rPr>
                <w:b/>
                <w:sz w:val="18"/>
                <w:szCs w:val="18"/>
              </w:rPr>
              <w:t>2010 Census</w:t>
            </w:r>
          </w:p>
        </w:tc>
      </w:tr>
      <w:tr w:rsidR="00242D32" w:rsidRPr="00242D32" w14:paraId="7D66B14A" w14:textId="327E2F4E" w:rsidTr="009D51C8">
        <w:tc>
          <w:tcPr>
            <w:tcW w:w="4338" w:type="dxa"/>
            <w:tcBorders>
              <w:top w:val="nil"/>
              <w:left w:val="nil"/>
            </w:tcBorders>
          </w:tcPr>
          <w:p w14:paraId="5E6C741E" w14:textId="77777777" w:rsidR="00242D32" w:rsidRPr="00242D32" w:rsidRDefault="00242D32" w:rsidP="00757FE9">
            <w:pPr>
              <w:spacing w:after="60"/>
              <w:rPr>
                <w:sz w:val="18"/>
                <w:szCs w:val="18"/>
              </w:rPr>
            </w:pPr>
          </w:p>
        </w:tc>
        <w:tc>
          <w:tcPr>
            <w:tcW w:w="1170" w:type="dxa"/>
          </w:tcPr>
          <w:p w14:paraId="01AF8702" w14:textId="77777777" w:rsidR="00242D32" w:rsidRPr="00242D32" w:rsidRDefault="00242D32" w:rsidP="00757FE9">
            <w:pPr>
              <w:spacing w:after="60"/>
              <w:jc w:val="center"/>
              <w:rPr>
                <w:sz w:val="18"/>
                <w:szCs w:val="18"/>
              </w:rPr>
            </w:pPr>
            <w:r w:rsidRPr="00242D32">
              <w:rPr>
                <w:sz w:val="18"/>
                <w:szCs w:val="18"/>
              </w:rPr>
              <w:t>#</w:t>
            </w:r>
          </w:p>
        </w:tc>
        <w:tc>
          <w:tcPr>
            <w:tcW w:w="1080" w:type="dxa"/>
          </w:tcPr>
          <w:p w14:paraId="45DAFE9D" w14:textId="77777777" w:rsidR="00242D32" w:rsidRPr="00242D32" w:rsidRDefault="00242D32" w:rsidP="00757FE9">
            <w:pPr>
              <w:spacing w:after="60"/>
              <w:jc w:val="center"/>
              <w:rPr>
                <w:i/>
                <w:sz w:val="18"/>
                <w:szCs w:val="18"/>
              </w:rPr>
            </w:pPr>
            <w:r w:rsidRPr="00242D32">
              <w:rPr>
                <w:i/>
                <w:sz w:val="18"/>
                <w:szCs w:val="18"/>
              </w:rPr>
              <w:t>%</w:t>
            </w:r>
          </w:p>
        </w:tc>
        <w:tc>
          <w:tcPr>
            <w:tcW w:w="1080" w:type="dxa"/>
          </w:tcPr>
          <w:p w14:paraId="6B1D933F" w14:textId="2B5E654D" w:rsidR="00242D32" w:rsidRPr="00242D32" w:rsidRDefault="00242D32" w:rsidP="00757FE9">
            <w:pPr>
              <w:spacing w:after="60"/>
              <w:jc w:val="center"/>
              <w:rPr>
                <w:sz w:val="18"/>
                <w:szCs w:val="18"/>
              </w:rPr>
            </w:pPr>
            <w:r w:rsidRPr="00242D32">
              <w:rPr>
                <w:sz w:val="18"/>
                <w:szCs w:val="18"/>
              </w:rPr>
              <w:t>#</w:t>
            </w:r>
          </w:p>
        </w:tc>
        <w:tc>
          <w:tcPr>
            <w:tcW w:w="1080" w:type="dxa"/>
          </w:tcPr>
          <w:p w14:paraId="2DE99024" w14:textId="1FD01B00" w:rsidR="00242D32" w:rsidRPr="00242D32" w:rsidRDefault="00242D32" w:rsidP="00757FE9">
            <w:pPr>
              <w:spacing w:after="60"/>
              <w:jc w:val="center"/>
              <w:rPr>
                <w:i/>
                <w:sz w:val="18"/>
                <w:szCs w:val="18"/>
              </w:rPr>
            </w:pPr>
            <w:r w:rsidRPr="00242D32">
              <w:rPr>
                <w:i/>
                <w:sz w:val="18"/>
                <w:szCs w:val="18"/>
              </w:rPr>
              <w:t>%</w:t>
            </w:r>
          </w:p>
        </w:tc>
      </w:tr>
      <w:tr w:rsidR="00242D32" w:rsidRPr="00242D32" w14:paraId="281FCA1D" w14:textId="744B6F85" w:rsidTr="00242D32">
        <w:tc>
          <w:tcPr>
            <w:tcW w:w="4338" w:type="dxa"/>
          </w:tcPr>
          <w:p w14:paraId="67AC5612" w14:textId="77777777" w:rsidR="00242D32" w:rsidRPr="00242D32" w:rsidRDefault="00242D32" w:rsidP="00757FE9">
            <w:pPr>
              <w:spacing w:after="60"/>
              <w:rPr>
                <w:sz w:val="18"/>
                <w:szCs w:val="18"/>
              </w:rPr>
            </w:pPr>
            <w:r w:rsidRPr="00242D32">
              <w:rPr>
                <w:sz w:val="18"/>
                <w:szCs w:val="18"/>
              </w:rPr>
              <w:t xml:space="preserve">Management, professional or related occupations </w:t>
            </w:r>
          </w:p>
        </w:tc>
        <w:tc>
          <w:tcPr>
            <w:tcW w:w="1170" w:type="dxa"/>
          </w:tcPr>
          <w:p w14:paraId="596EE9D9" w14:textId="77777777" w:rsidR="00242D32" w:rsidRPr="00242D32" w:rsidRDefault="00242D32" w:rsidP="00757FE9">
            <w:pPr>
              <w:spacing w:after="60"/>
              <w:jc w:val="center"/>
              <w:rPr>
                <w:sz w:val="18"/>
                <w:szCs w:val="18"/>
              </w:rPr>
            </w:pPr>
            <w:r w:rsidRPr="00242D32">
              <w:rPr>
                <w:sz w:val="18"/>
                <w:szCs w:val="18"/>
              </w:rPr>
              <w:t>27</w:t>
            </w:r>
          </w:p>
        </w:tc>
        <w:tc>
          <w:tcPr>
            <w:tcW w:w="1080" w:type="dxa"/>
          </w:tcPr>
          <w:p w14:paraId="0F0E0699" w14:textId="77777777" w:rsidR="00242D32" w:rsidRPr="00242D32" w:rsidRDefault="00242D32" w:rsidP="00757FE9">
            <w:pPr>
              <w:spacing w:after="60"/>
              <w:jc w:val="center"/>
              <w:rPr>
                <w:i/>
                <w:sz w:val="18"/>
                <w:szCs w:val="18"/>
              </w:rPr>
            </w:pPr>
            <w:r w:rsidRPr="00242D32">
              <w:rPr>
                <w:i/>
                <w:sz w:val="18"/>
                <w:szCs w:val="18"/>
              </w:rPr>
              <w:t>17.3%</w:t>
            </w:r>
          </w:p>
        </w:tc>
        <w:tc>
          <w:tcPr>
            <w:tcW w:w="1080" w:type="dxa"/>
          </w:tcPr>
          <w:p w14:paraId="639D1D73" w14:textId="254AFEE3" w:rsidR="00242D32" w:rsidRPr="00242D32" w:rsidRDefault="009D51C8" w:rsidP="00757FE9">
            <w:pPr>
              <w:spacing w:after="60"/>
              <w:jc w:val="center"/>
              <w:rPr>
                <w:sz w:val="18"/>
                <w:szCs w:val="18"/>
              </w:rPr>
            </w:pPr>
            <w:r>
              <w:rPr>
                <w:sz w:val="18"/>
                <w:szCs w:val="18"/>
              </w:rPr>
              <w:t>79</w:t>
            </w:r>
          </w:p>
        </w:tc>
        <w:tc>
          <w:tcPr>
            <w:tcW w:w="1080" w:type="dxa"/>
          </w:tcPr>
          <w:p w14:paraId="0D02353C" w14:textId="12840F2C" w:rsidR="00242D32" w:rsidRPr="00242D32" w:rsidRDefault="009D51C8" w:rsidP="00757FE9">
            <w:pPr>
              <w:spacing w:after="60"/>
              <w:jc w:val="center"/>
              <w:rPr>
                <w:i/>
                <w:sz w:val="18"/>
                <w:szCs w:val="18"/>
              </w:rPr>
            </w:pPr>
            <w:r>
              <w:rPr>
                <w:i/>
                <w:sz w:val="18"/>
                <w:szCs w:val="18"/>
              </w:rPr>
              <w:t>30.2%</w:t>
            </w:r>
          </w:p>
        </w:tc>
      </w:tr>
      <w:tr w:rsidR="00242D32" w:rsidRPr="00242D32" w14:paraId="4A83DC97" w14:textId="28C0F246" w:rsidTr="00242D32">
        <w:tc>
          <w:tcPr>
            <w:tcW w:w="4338" w:type="dxa"/>
          </w:tcPr>
          <w:p w14:paraId="66998CA8" w14:textId="77777777" w:rsidR="00242D32" w:rsidRPr="00242D32" w:rsidRDefault="00242D32" w:rsidP="00757FE9">
            <w:pPr>
              <w:spacing w:after="60"/>
              <w:rPr>
                <w:sz w:val="18"/>
                <w:szCs w:val="18"/>
              </w:rPr>
            </w:pPr>
            <w:r w:rsidRPr="00242D32">
              <w:rPr>
                <w:sz w:val="18"/>
                <w:szCs w:val="18"/>
              </w:rPr>
              <w:t xml:space="preserve">Service Occupations </w:t>
            </w:r>
          </w:p>
        </w:tc>
        <w:tc>
          <w:tcPr>
            <w:tcW w:w="1170" w:type="dxa"/>
          </w:tcPr>
          <w:p w14:paraId="2BB5E5DE" w14:textId="77777777" w:rsidR="00242D32" w:rsidRPr="00242D32" w:rsidRDefault="00242D32" w:rsidP="00757FE9">
            <w:pPr>
              <w:spacing w:after="60"/>
              <w:jc w:val="center"/>
              <w:rPr>
                <w:sz w:val="18"/>
                <w:szCs w:val="18"/>
              </w:rPr>
            </w:pPr>
            <w:r w:rsidRPr="00242D32">
              <w:rPr>
                <w:sz w:val="18"/>
                <w:szCs w:val="18"/>
              </w:rPr>
              <w:t>42</w:t>
            </w:r>
          </w:p>
        </w:tc>
        <w:tc>
          <w:tcPr>
            <w:tcW w:w="1080" w:type="dxa"/>
          </w:tcPr>
          <w:p w14:paraId="7C405182" w14:textId="77777777" w:rsidR="00242D32" w:rsidRPr="00242D32" w:rsidRDefault="00242D32" w:rsidP="00757FE9">
            <w:pPr>
              <w:spacing w:after="60"/>
              <w:jc w:val="center"/>
              <w:rPr>
                <w:i/>
                <w:sz w:val="18"/>
                <w:szCs w:val="18"/>
              </w:rPr>
            </w:pPr>
            <w:r w:rsidRPr="00242D32">
              <w:rPr>
                <w:i/>
                <w:sz w:val="18"/>
                <w:szCs w:val="18"/>
              </w:rPr>
              <w:t>26.9%</w:t>
            </w:r>
          </w:p>
        </w:tc>
        <w:tc>
          <w:tcPr>
            <w:tcW w:w="1080" w:type="dxa"/>
          </w:tcPr>
          <w:p w14:paraId="44EEF9D2" w14:textId="0AB76781" w:rsidR="00242D32" w:rsidRPr="00242D32" w:rsidRDefault="009D51C8" w:rsidP="00757FE9">
            <w:pPr>
              <w:spacing w:after="60"/>
              <w:jc w:val="center"/>
              <w:rPr>
                <w:sz w:val="18"/>
                <w:szCs w:val="18"/>
              </w:rPr>
            </w:pPr>
            <w:r>
              <w:rPr>
                <w:sz w:val="18"/>
                <w:szCs w:val="18"/>
              </w:rPr>
              <w:t>82</w:t>
            </w:r>
          </w:p>
        </w:tc>
        <w:tc>
          <w:tcPr>
            <w:tcW w:w="1080" w:type="dxa"/>
          </w:tcPr>
          <w:p w14:paraId="0D1B391B" w14:textId="622E144F" w:rsidR="00242D32" w:rsidRPr="00242D32" w:rsidRDefault="009D51C8" w:rsidP="00757FE9">
            <w:pPr>
              <w:spacing w:after="60"/>
              <w:jc w:val="center"/>
              <w:rPr>
                <w:i/>
                <w:sz w:val="18"/>
                <w:szCs w:val="18"/>
              </w:rPr>
            </w:pPr>
            <w:r>
              <w:rPr>
                <w:i/>
                <w:sz w:val="18"/>
                <w:szCs w:val="18"/>
              </w:rPr>
              <w:t>31.3%</w:t>
            </w:r>
          </w:p>
        </w:tc>
      </w:tr>
      <w:tr w:rsidR="00242D32" w:rsidRPr="00242D32" w14:paraId="0950B668" w14:textId="686A73D5" w:rsidTr="00242D32">
        <w:tc>
          <w:tcPr>
            <w:tcW w:w="4338" w:type="dxa"/>
          </w:tcPr>
          <w:p w14:paraId="3FB26A24" w14:textId="77777777" w:rsidR="00242D32" w:rsidRPr="00242D32" w:rsidRDefault="00242D32" w:rsidP="00757FE9">
            <w:pPr>
              <w:spacing w:after="60"/>
              <w:rPr>
                <w:sz w:val="18"/>
                <w:szCs w:val="18"/>
              </w:rPr>
            </w:pPr>
            <w:r w:rsidRPr="00242D32">
              <w:rPr>
                <w:sz w:val="18"/>
                <w:szCs w:val="18"/>
              </w:rPr>
              <w:t xml:space="preserve">Sales &amp; Office </w:t>
            </w:r>
          </w:p>
        </w:tc>
        <w:tc>
          <w:tcPr>
            <w:tcW w:w="1170" w:type="dxa"/>
          </w:tcPr>
          <w:p w14:paraId="3A9EC663" w14:textId="77777777" w:rsidR="00242D32" w:rsidRPr="00242D32" w:rsidRDefault="00242D32" w:rsidP="00757FE9">
            <w:pPr>
              <w:spacing w:after="60"/>
              <w:jc w:val="center"/>
              <w:rPr>
                <w:sz w:val="18"/>
                <w:szCs w:val="18"/>
              </w:rPr>
            </w:pPr>
            <w:r w:rsidRPr="00242D32">
              <w:rPr>
                <w:sz w:val="18"/>
                <w:szCs w:val="18"/>
              </w:rPr>
              <w:t>32</w:t>
            </w:r>
          </w:p>
        </w:tc>
        <w:tc>
          <w:tcPr>
            <w:tcW w:w="1080" w:type="dxa"/>
          </w:tcPr>
          <w:p w14:paraId="782D9F99" w14:textId="77777777" w:rsidR="00242D32" w:rsidRPr="00242D32" w:rsidRDefault="00242D32" w:rsidP="00757FE9">
            <w:pPr>
              <w:spacing w:after="60"/>
              <w:jc w:val="center"/>
              <w:rPr>
                <w:i/>
                <w:sz w:val="18"/>
                <w:szCs w:val="18"/>
              </w:rPr>
            </w:pPr>
            <w:r w:rsidRPr="00242D32">
              <w:rPr>
                <w:i/>
                <w:sz w:val="18"/>
                <w:szCs w:val="18"/>
              </w:rPr>
              <w:t>20.5%</w:t>
            </w:r>
          </w:p>
        </w:tc>
        <w:tc>
          <w:tcPr>
            <w:tcW w:w="1080" w:type="dxa"/>
          </w:tcPr>
          <w:p w14:paraId="60C00653" w14:textId="26644A33" w:rsidR="00242D32" w:rsidRPr="00242D32" w:rsidRDefault="009D51C8" w:rsidP="00757FE9">
            <w:pPr>
              <w:spacing w:after="60"/>
              <w:jc w:val="center"/>
              <w:rPr>
                <w:sz w:val="18"/>
                <w:szCs w:val="18"/>
              </w:rPr>
            </w:pPr>
            <w:r>
              <w:rPr>
                <w:sz w:val="18"/>
                <w:szCs w:val="18"/>
              </w:rPr>
              <w:t>37</w:t>
            </w:r>
          </w:p>
        </w:tc>
        <w:tc>
          <w:tcPr>
            <w:tcW w:w="1080" w:type="dxa"/>
          </w:tcPr>
          <w:p w14:paraId="56EAA6F7" w14:textId="6002DA71" w:rsidR="00242D32" w:rsidRPr="00242D32" w:rsidRDefault="009D51C8" w:rsidP="00757FE9">
            <w:pPr>
              <w:spacing w:after="60"/>
              <w:jc w:val="center"/>
              <w:rPr>
                <w:i/>
                <w:sz w:val="18"/>
                <w:szCs w:val="18"/>
              </w:rPr>
            </w:pPr>
            <w:r>
              <w:rPr>
                <w:i/>
                <w:sz w:val="18"/>
                <w:szCs w:val="18"/>
              </w:rPr>
              <w:t>14.1%</w:t>
            </w:r>
          </w:p>
        </w:tc>
      </w:tr>
      <w:tr w:rsidR="00242D32" w:rsidRPr="00242D32" w14:paraId="7FB2FA9D" w14:textId="031443DA" w:rsidTr="00242D32">
        <w:tc>
          <w:tcPr>
            <w:tcW w:w="4338" w:type="dxa"/>
          </w:tcPr>
          <w:p w14:paraId="78727723" w14:textId="77777777" w:rsidR="00242D32" w:rsidRPr="00242D32" w:rsidRDefault="00242D32" w:rsidP="00757FE9">
            <w:pPr>
              <w:spacing w:after="60"/>
              <w:rPr>
                <w:sz w:val="18"/>
                <w:szCs w:val="18"/>
              </w:rPr>
            </w:pPr>
            <w:r w:rsidRPr="00242D32">
              <w:rPr>
                <w:sz w:val="18"/>
                <w:szCs w:val="18"/>
              </w:rPr>
              <w:t>Farming, fishing &amp; Forestry</w:t>
            </w:r>
          </w:p>
        </w:tc>
        <w:tc>
          <w:tcPr>
            <w:tcW w:w="1170" w:type="dxa"/>
          </w:tcPr>
          <w:p w14:paraId="5A51853B" w14:textId="77777777" w:rsidR="00242D32" w:rsidRPr="00242D32" w:rsidRDefault="00242D32" w:rsidP="00757FE9">
            <w:pPr>
              <w:spacing w:after="60"/>
              <w:jc w:val="center"/>
              <w:rPr>
                <w:sz w:val="18"/>
                <w:szCs w:val="18"/>
              </w:rPr>
            </w:pPr>
            <w:r w:rsidRPr="00242D32">
              <w:rPr>
                <w:sz w:val="18"/>
                <w:szCs w:val="18"/>
              </w:rPr>
              <w:t>2</w:t>
            </w:r>
          </w:p>
        </w:tc>
        <w:tc>
          <w:tcPr>
            <w:tcW w:w="1080" w:type="dxa"/>
          </w:tcPr>
          <w:p w14:paraId="04710AAB" w14:textId="77777777" w:rsidR="00242D32" w:rsidRPr="00242D32" w:rsidRDefault="00242D32" w:rsidP="00757FE9">
            <w:pPr>
              <w:spacing w:after="60"/>
              <w:jc w:val="center"/>
              <w:rPr>
                <w:i/>
                <w:sz w:val="18"/>
                <w:szCs w:val="18"/>
              </w:rPr>
            </w:pPr>
            <w:r w:rsidRPr="00242D32">
              <w:rPr>
                <w:i/>
                <w:sz w:val="18"/>
                <w:szCs w:val="18"/>
              </w:rPr>
              <w:t>1.3%</w:t>
            </w:r>
          </w:p>
        </w:tc>
        <w:tc>
          <w:tcPr>
            <w:tcW w:w="1080" w:type="dxa"/>
          </w:tcPr>
          <w:p w14:paraId="6D229223" w14:textId="781B5800" w:rsidR="00242D32" w:rsidRPr="00242D32" w:rsidRDefault="009D51C8" w:rsidP="00757FE9">
            <w:pPr>
              <w:spacing w:after="60"/>
              <w:jc w:val="center"/>
              <w:rPr>
                <w:sz w:val="18"/>
                <w:szCs w:val="18"/>
              </w:rPr>
            </w:pPr>
            <w:r>
              <w:rPr>
                <w:sz w:val="18"/>
                <w:szCs w:val="18"/>
              </w:rPr>
              <w:t>n/a</w:t>
            </w:r>
          </w:p>
        </w:tc>
        <w:tc>
          <w:tcPr>
            <w:tcW w:w="1080" w:type="dxa"/>
          </w:tcPr>
          <w:p w14:paraId="3B7BA7CF" w14:textId="009447C8" w:rsidR="00242D32" w:rsidRPr="00242D32" w:rsidRDefault="009D51C8" w:rsidP="00757FE9">
            <w:pPr>
              <w:spacing w:after="60"/>
              <w:jc w:val="center"/>
              <w:rPr>
                <w:i/>
                <w:sz w:val="18"/>
                <w:szCs w:val="18"/>
              </w:rPr>
            </w:pPr>
            <w:r>
              <w:rPr>
                <w:i/>
                <w:sz w:val="18"/>
                <w:szCs w:val="18"/>
              </w:rPr>
              <w:t>n/a</w:t>
            </w:r>
          </w:p>
        </w:tc>
      </w:tr>
      <w:tr w:rsidR="00242D32" w:rsidRPr="00242D32" w14:paraId="643E2738" w14:textId="11E19116" w:rsidTr="00242D32">
        <w:tc>
          <w:tcPr>
            <w:tcW w:w="4338" w:type="dxa"/>
          </w:tcPr>
          <w:p w14:paraId="10455798" w14:textId="3555C080" w:rsidR="00242D32" w:rsidRPr="00242D32" w:rsidRDefault="009D51C8" w:rsidP="00757FE9">
            <w:pPr>
              <w:spacing w:after="60"/>
              <w:rPr>
                <w:sz w:val="18"/>
                <w:szCs w:val="18"/>
              </w:rPr>
            </w:pPr>
            <w:r>
              <w:rPr>
                <w:sz w:val="18"/>
                <w:szCs w:val="18"/>
              </w:rPr>
              <w:t>Natural Resources, Construction, Maintenance</w:t>
            </w:r>
          </w:p>
        </w:tc>
        <w:tc>
          <w:tcPr>
            <w:tcW w:w="1170" w:type="dxa"/>
          </w:tcPr>
          <w:p w14:paraId="4F3E0DC0" w14:textId="77777777" w:rsidR="00242D32" w:rsidRPr="00242D32" w:rsidRDefault="00242D32" w:rsidP="00757FE9">
            <w:pPr>
              <w:spacing w:after="60"/>
              <w:jc w:val="center"/>
              <w:rPr>
                <w:sz w:val="18"/>
                <w:szCs w:val="18"/>
              </w:rPr>
            </w:pPr>
            <w:r w:rsidRPr="00242D32">
              <w:rPr>
                <w:sz w:val="18"/>
                <w:szCs w:val="18"/>
              </w:rPr>
              <w:t>16</w:t>
            </w:r>
          </w:p>
        </w:tc>
        <w:tc>
          <w:tcPr>
            <w:tcW w:w="1080" w:type="dxa"/>
          </w:tcPr>
          <w:p w14:paraId="1AA26D0C" w14:textId="77777777" w:rsidR="00242D32" w:rsidRPr="00242D32" w:rsidRDefault="00242D32" w:rsidP="00757FE9">
            <w:pPr>
              <w:spacing w:after="60"/>
              <w:jc w:val="center"/>
              <w:rPr>
                <w:i/>
                <w:sz w:val="18"/>
                <w:szCs w:val="18"/>
              </w:rPr>
            </w:pPr>
            <w:r w:rsidRPr="00242D32">
              <w:rPr>
                <w:i/>
                <w:sz w:val="18"/>
                <w:szCs w:val="18"/>
              </w:rPr>
              <w:t>10.3%</w:t>
            </w:r>
          </w:p>
        </w:tc>
        <w:tc>
          <w:tcPr>
            <w:tcW w:w="1080" w:type="dxa"/>
          </w:tcPr>
          <w:p w14:paraId="46AEB6AD" w14:textId="2348E294" w:rsidR="00242D32" w:rsidRPr="00242D32" w:rsidRDefault="009D51C8" w:rsidP="00757FE9">
            <w:pPr>
              <w:spacing w:after="60"/>
              <w:jc w:val="center"/>
              <w:rPr>
                <w:sz w:val="18"/>
                <w:szCs w:val="18"/>
              </w:rPr>
            </w:pPr>
            <w:r>
              <w:rPr>
                <w:sz w:val="18"/>
                <w:szCs w:val="18"/>
              </w:rPr>
              <w:t>21</w:t>
            </w:r>
          </w:p>
        </w:tc>
        <w:tc>
          <w:tcPr>
            <w:tcW w:w="1080" w:type="dxa"/>
          </w:tcPr>
          <w:p w14:paraId="1587BE27" w14:textId="45244C3B" w:rsidR="00242D32" w:rsidRPr="00242D32" w:rsidRDefault="009D51C8" w:rsidP="00757FE9">
            <w:pPr>
              <w:spacing w:after="60"/>
              <w:jc w:val="center"/>
              <w:rPr>
                <w:i/>
                <w:sz w:val="18"/>
                <w:szCs w:val="18"/>
              </w:rPr>
            </w:pPr>
            <w:r>
              <w:rPr>
                <w:i/>
                <w:sz w:val="18"/>
                <w:szCs w:val="18"/>
              </w:rPr>
              <w:t>8.0%</w:t>
            </w:r>
          </w:p>
        </w:tc>
      </w:tr>
      <w:tr w:rsidR="00242D32" w:rsidRPr="00242D32" w14:paraId="01663643" w14:textId="1396AABF" w:rsidTr="00242D32">
        <w:tc>
          <w:tcPr>
            <w:tcW w:w="4338" w:type="dxa"/>
          </w:tcPr>
          <w:p w14:paraId="3F738295" w14:textId="77777777" w:rsidR="00242D32" w:rsidRPr="00242D32" w:rsidRDefault="00242D32" w:rsidP="00757FE9">
            <w:pPr>
              <w:spacing w:after="60"/>
              <w:rPr>
                <w:sz w:val="18"/>
                <w:szCs w:val="18"/>
              </w:rPr>
            </w:pPr>
            <w:r w:rsidRPr="00242D32">
              <w:rPr>
                <w:sz w:val="18"/>
                <w:szCs w:val="18"/>
              </w:rPr>
              <w:t xml:space="preserve">Production, Transportation and Material Moving </w:t>
            </w:r>
          </w:p>
        </w:tc>
        <w:tc>
          <w:tcPr>
            <w:tcW w:w="1170" w:type="dxa"/>
          </w:tcPr>
          <w:p w14:paraId="4D6575E7" w14:textId="77777777" w:rsidR="00242D32" w:rsidRPr="00242D32" w:rsidRDefault="00242D32" w:rsidP="00757FE9">
            <w:pPr>
              <w:spacing w:after="60"/>
              <w:jc w:val="center"/>
              <w:rPr>
                <w:sz w:val="18"/>
                <w:szCs w:val="18"/>
              </w:rPr>
            </w:pPr>
            <w:r w:rsidRPr="00242D32">
              <w:rPr>
                <w:sz w:val="18"/>
                <w:szCs w:val="18"/>
              </w:rPr>
              <w:t>37</w:t>
            </w:r>
          </w:p>
        </w:tc>
        <w:tc>
          <w:tcPr>
            <w:tcW w:w="1080" w:type="dxa"/>
          </w:tcPr>
          <w:p w14:paraId="48690EB6" w14:textId="77777777" w:rsidR="00242D32" w:rsidRPr="00242D32" w:rsidRDefault="00242D32" w:rsidP="00757FE9">
            <w:pPr>
              <w:spacing w:after="60"/>
              <w:jc w:val="center"/>
              <w:rPr>
                <w:i/>
                <w:sz w:val="18"/>
                <w:szCs w:val="18"/>
              </w:rPr>
            </w:pPr>
            <w:r w:rsidRPr="00242D32">
              <w:rPr>
                <w:i/>
                <w:sz w:val="18"/>
                <w:szCs w:val="18"/>
              </w:rPr>
              <w:t>23.7%</w:t>
            </w:r>
          </w:p>
        </w:tc>
        <w:tc>
          <w:tcPr>
            <w:tcW w:w="1080" w:type="dxa"/>
          </w:tcPr>
          <w:p w14:paraId="00991530" w14:textId="72FA1230" w:rsidR="00242D32" w:rsidRPr="00242D32" w:rsidRDefault="009D51C8" w:rsidP="00757FE9">
            <w:pPr>
              <w:spacing w:after="60"/>
              <w:jc w:val="center"/>
              <w:rPr>
                <w:sz w:val="18"/>
                <w:szCs w:val="18"/>
              </w:rPr>
            </w:pPr>
            <w:r>
              <w:rPr>
                <w:sz w:val="18"/>
                <w:szCs w:val="18"/>
              </w:rPr>
              <w:t>43</w:t>
            </w:r>
          </w:p>
        </w:tc>
        <w:tc>
          <w:tcPr>
            <w:tcW w:w="1080" w:type="dxa"/>
          </w:tcPr>
          <w:p w14:paraId="16212D4B" w14:textId="40BFFE3A" w:rsidR="00242D32" w:rsidRPr="00242D32" w:rsidRDefault="009D51C8" w:rsidP="00757FE9">
            <w:pPr>
              <w:spacing w:after="60"/>
              <w:jc w:val="center"/>
              <w:rPr>
                <w:i/>
                <w:sz w:val="18"/>
                <w:szCs w:val="18"/>
              </w:rPr>
            </w:pPr>
            <w:r>
              <w:rPr>
                <w:i/>
                <w:sz w:val="18"/>
                <w:szCs w:val="18"/>
              </w:rPr>
              <w:t>16.4%</w:t>
            </w:r>
          </w:p>
        </w:tc>
      </w:tr>
    </w:tbl>
    <w:p w14:paraId="35399F6F" w14:textId="77777777" w:rsidR="007F4111" w:rsidRDefault="007F4111" w:rsidP="00AC4962"/>
    <w:p w14:paraId="0895E342" w14:textId="77777777" w:rsidR="0091023D" w:rsidRPr="0091023D" w:rsidRDefault="0091023D" w:rsidP="00AC4962">
      <w:r w:rsidRPr="0091023D">
        <w:t>7.  Class of Worker</w:t>
      </w:r>
    </w:p>
    <w:p w14:paraId="358E61BC" w14:textId="77777777" w:rsidR="00757FE9" w:rsidRPr="009D51C8" w:rsidRDefault="00757FE9" w:rsidP="009D51C8">
      <w:pPr>
        <w:spacing w:before="120" w:after="60"/>
        <w:rPr>
          <w:rFonts w:cs="Arial"/>
          <w:sz w:val="20"/>
          <w:szCs w:val="20"/>
          <w:u w:val="single"/>
        </w:rPr>
      </w:pPr>
      <w:r w:rsidRPr="009D51C8">
        <w:rPr>
          <w:rFonts w:cs="Arial"/>
          <w:sz w:val="20"/>
          <w:szCs w:val="20"/>
          <w:u w:val="single"/>
        </w:rPr>
        <w:t>Table 7:  Class of Worker – Hot Springs</w:t>
      </w:r>
    </w:p>
    <w:p w14:paraId="79995A1B" w14:textId="1CAA1A54" w:rsidR="009D51C8" w:rsidRPr="009D51C8" w:rsidRDefault="009D51C8" w:rsidP="009D51C8">
      <w:pPr>
        <w:rPr>
          <w:rFonts w:cs="Arial"/>
          <w:i/>
          <w:sz w:val="20"/>
          <w:szCs w:val="20"/>
        </w:rPr>
      </w:pPr>
      <w:r w:rsidRPr="0091023D">
        <w:rPr>
          <w:rFonts w:cs="Arial"/>
          <w:i/>
          <w:sz w:val="20"/>
          <w:szCs w:val="20"/>
        </w:rPr>
        <w:t>Source:  U.S. Census Bureau, 2000 and 2010 Census of the Population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18"/>
        <w:gridCol w:w="990"/>
        <w:gridCol w:w="1170"/>
        <w:gridCol w:w="1170"/>
        <w:gridCol w:w="1170"/>
      </w:tblGrid>
      <w:tr w:rsidR="009D51C8" w:rsidRPr="0095435A" w14:paraId="1CCB5902" w14:textId="77777777" w:rsidTr="009D51C8">
        <w:tc>
          <w:tcPr>
            <w:tcW w:w="4518" w:type="dxa"/>
            <w:tcBorders>
              <w:top w:val="nil"/>
              <w:left w:val="nil"/>
              <w:bottom w:val="nil"/>
            </w:tcBorders>
          </w:tcPr>
          <w:p w14:paraId="1A5234C5" w14:textId="77777777" w:rsidR="009D51C8" w:rsidRPr="0095435A" w:rsidRDefault="009D51C8" w:rsidP="00757FE9">
            <w:pPr>
              <w:spacing w:after="60"/>
              <w:rPr>
                <w:sz w:val="18"/>
                <w:szCs w:val="18"/>
              </w:rPr>
            </w:pPr>
          </w:p>
        </w:tc>
        <w:tc>
          <w:tcPr>
            <w:tcW w:w="2160" w:type="dxa"/>
            <w:gridSpan w:val="2"/>
          </w:tcPr>
          <w:p w14:paraId="63F26A5E" w14:textId="5079E459" w:rsidR="009D51C8" w:rsidRPr="0095435A" w:rsidRDefault="009D51C8" w:rsidP="00757FE9">
            <w:pPr>
              <w:spacing w:after="60"/>
              <w:jc w:val="center"/>
              <w:rPr>
                <w:b/>
                <w:sz w:val="18"/>
                <w:szCs w:val="18"/>
              </w:rPr>
            </w:pPr>
            <w:r>
              <w:rPr>
                <w:b/>
                <w:sz w:val="18"/>
                <w:szCs w:val="18"/>
              </w:rPr>
              <w:t>2000 Census</w:t>
            </w:r>
          </w:p>
        </w:tc>
        <w:tc>
          <w:tcPr>
            <w:tcW w:w="2340" w:type="dxa"/>
            <w:gridSpan w:val="2"/>
          </w:tcPr>
          <w:p w14:paraId="7B4EE59B" w14:textId="3756F0F9" w:rsidR="009D51C8" w:rsidRPr="0095435A" w:rsidRDefault="009D51C8" w:rsidP="00757FE9">
            <w:pPr>
              <w:spacing w:after="60"/>
              <w:jc w:val="center"/>
              <w:rPr>
                <w:b/>
                <w:sz w:val="18"/>
                <w:szCs w:val="18"/>
              </w:rPr>
            </w:pPr>
            <w:r>
              <w:rPr>
                <w:b/>
                <w:sz w:val="18"/>
                <w:szCs w:val="18"/>
              </w:rPr>
              <w:t>2010 Census</w:t>
            </w:r>
          </w:p>
        </w:tc>
      </w:tr>
      <w:tr w:rsidR="009D51C8" w:rsidRPr="0095435A" w14:paraId="75481E6F" w14:textId="25F35366" w:rsidTr="009D51C8">
        <w:tc>
          <w:tcPr>
            <w:tcW w:w="4518" w:type="dxa"/>
            <w:tcBorders>
              <w:top w:val="nil"/>
              <w:left w:val="nil"/>
            </w:tcBorders>
          </w:tcPr>
          <w:p w14:paraId="32484742" w14:textId="77777777" w:rsidR="009D51C8" w:rsidRPr="0095435A" w:rsidRDefault="009D51C8" w:rsidP="00757FE9">
            <w:pPr>
              <w:spacing w:after="60"/>
              <w:rPr>
                <w:sz w:val="18"/>
                <w:szCs w:val="18"/>
              </w:rPr>
            </w:pPr>
          </w:p>
        </w:tc>
        <w:tc>
          <w:tcPr>
            <w:tcW w:w="990" w:type="dxa"/>
          </w:tcPr>
          <w:p w14:paraId="19E28047" w14:textId="792240FF" w:rsidR="009D51C8" w:rsidRPr="0095435A" w:rsidRDefault="009D51C8" w:rsidP="00757FE9">
            <w:pPr>
              <w:spacing w:after="60"/>
              <w:jc w:val="center"/>
              <w:rPr>
                <w:b/>
                <w:sz w:val="18"/>
                <w:szCs w:val="18"/>
              </w:rPr>
            </w:pPr>
            <w:r w:rsidRPr="0095435A">
              <w:rPr>
                <w:b/>
                <w:sz w:val="18"/>
                <w:szCs w:val="18"/>
              </w:rPr>
              <w:t xml:space="preserve"># </w:t>
            </w:r>
          </w:p>
        </w:tc>
        <w:tc>
          <w:tcPr>
            <w:tcW w:w="1170" w:type="dxa"/>
          </w:tcPr>
          <w:p w14:paraId="215FDA58" w14:textId="3A4F1AAE" w:rsidR="009D51C8" w:rsidRPr="0095435A" w:rsidRDefault="009D51C8" w:rsidP="00757FE9">
            <w:pPr>
              <w:spacing w:after="60"/>
              <w:jc w:val="center"/>
              <w:rPr>
                <w:b/>
                <w:sz w:val="18"/>
                <w:szCs w:val="18"/>
              </w:rPr>
            </w:pPr>
            <w:r w:rsidRPr="0095435A">
              <w:rPr>
                <w:b/>
                <w:sz w:val="18"/>
                <w:szCs w:val="18"/>
              </w:rPr>
              <w:t>%</w:t>
            </w:r>
          </w:p>
        </w:tc>
        <w:tc>
          <w:tcPr>
            <w:tcW w:w="1170" w:type="dxa"/>
          </w:tcPr>
          <w:p w14:paraId="02D33E49" w14:textId="43EB3D2D" w:rsidR="009D51C8" w:rsidRPr="0095435A" w:rsidRDefault="009D51C8" w:rsidP="00757FE9">
            <w:pPr>
              <w:spacing w:after="60"/>
              <w:jc w:val="center"/>
              <w:rPr>
                <w:b/>
                <w:sz w:val="18"/>
                <w:szCs w:val="18"/>
              </w:rPr>
            </w:pPr>
            <w:r w:rsidRPr="0095435A">
              <w:rPr>
                <w:b/>
                <w:sz w:val="18"/>
                <w:szCs w:val="18"/>
              </w:rPr>
              <w:t xml:space="preserve"># </w:t>
            </w:r>
          </w:p>
        </w:tc>
        <w:tc>
          <w:tcPr>
            <w:tcW w:w="1170" w:type="dxa"/>
          </w:tcPr>
          <w:p w14:paraId="7D091BE8" w14:textId="3296C35C" w:rsidR="009D51C8" w:rsidRPr="0095435A" w:rsidRDefault="009D51C8" w:rsidP="00757FE9">
            <w:pPr>
              <w:spacing w:after="60"/>
              <w:jc w:val="center"/>
              <w:rPr>
                <w:b/>
                <w:sz w:val="18"/>
                <w:szCs w:val="18"/>
              </w:rPr>
            </w:pPr>
            <w:r w:rsidRPr="0095435A">
              <w:rPr>
                <w:b/>
                <w:sz w:val="18"/>
                <w:szCs w:val="18"/>
              </w:rPr>
              <w:t>%</w:t>
            </w:r>
          </w:p>
        </w:tc>
      </w:tr>
      <w:tr w:rsidR="009D51C8" w:rsidRPr="0095435A" w14:paraId="700356B2" w14:textId="6180859F" w:rsidTr="009D51C8">
        <w:tc>
          <w:tcPr>
            <w:tcW w:w="4518" w:type="dxa"/>
          </w:tcPr>
          <w:p w14:paraId="6AC47891" w14:textId="77777777" w:rsidR="009D51C8" w:rsidRPr="0095435A" w:rsidRDefault="009D51C8" w:rsidP="00757FE9">
            <w:pPr>
              <w:spacing w:after="60"/>
              <w:rPr>
                <w:sz w:val="18"/>
                <w:szCs w:val="18"/>
              </w:rPr>
            </w:pPr>
            <w:r w:rsidRPr="0095435A">
              <w:rPr>
                <w:sz w:val="18"/>
                <w:szCs w:val="18"/>
              </w:rPr>
              <w:t xml:space="preserve">Private wage &amp; salary </w:t>
            </w:r>
          </w:p>
        </w:tc>
        <w:tc>
          <w:tcPr>
            <w:tcW w:w="990" w:type="dxa"/>
          </w:tcPr>
          <w:p w14:paraId="0E52306A" w14:textId="5343EC2E" w:rsidR="009D51C8" w:rsidRPr="0095435A" w:rsidRDefault="009D51C8" w:rsidP="00757FE9">
            <w:pPr>
              <w:spacing w:after="60"/>
              <w:jc w:val="center"/>
              <w:rPr>
                <w:sz w:val="18"/>
                <w:szCs w:val="18"/>
              </w:rPr>
            </w:pPr>
            <w:r w:rsidRPr="0095435A">
              <w:rPr>
                <w:sz w:val="18"/>
                <w:szCs w:val="18"/>
              </w:rPr>
              <w:t>160</w:t>
            </w:r>
          </w:p>
        </w:tc>
        <w:tc>
          <w:tcPr>
            <w:tcW w:w="1170" w:type="dxa"/>
          </w:tcPr>
          <w:p w14:paraId="02180EFB" w14:textId="78DBA759" w:rsidR="009D51C8" w:rsidRPr="0095435A" w:rsidRDefault="009D51C8" w:rsidP="00757FE9">
            <w:pPr>
              <w:spacing w:after="60"/>
              <w:jc w:val="center"/>
              <w:rPr>
                <w:sz w:val="18"/>
                <w:szCs w:val="18"/>
              </w:rPr>
            </w:pPr>
            <w:r w:rsidRPr="0095435A">
              <w:rPr>
                <w:sz w:val="18"/>
                <w:szCs w:val="18"/>
              </w:rPr>
              <w:t>67.9%</w:t>
            </w:r>
          </w:p>
        </w:tc>
        <w:tc>
          <w:tcPr>
            <w:tcW w:w="1170" w:type="dxa"/>
          </w:tcPr>
          <w:p w14:paraId="1A931CB9" w14:textId="2216BABD" w:rsidR="009D51C8" w:rsidRPr="0095435A" w:rsidRDefault="009D51C8" w:rsidP="00757FE9">
            <w:pPr>
              <w:spacing w:after="60"/>
              <w:jc w:val="center"/>
              <w:rPr>
                <w:sz w:val="18"/>
                <w:szCs w:val="18"/>
              </w:rPr>
            </w:pPr>
            <w:r>
              <w:rPr>
                <w:sz w:val="18"/>
                <w:szCs w:val="18"/>
              </w:rPr>
              <w:t>203</w:t>
            </w:r>
          </w:p>
        </w:tc>
        <w:tc>
          <w:tcPr>
            <w:tcW w:w="1170" w:type="dxa"/>
          </w:tcPr>
          <w:p w14:paraId="18C1B7A2" w14:textId="644BC2C0" w:rsidR="009D51C8" w:rsidRPr="0095435A" w:rsidRDefault="009D51C8" w:rsidP="00757FE9">
            <w:pPr>
              <w:spacing w:after="60"/>
              <w:jc w:val="center"/>
              <w:rPr>
                <w:sz w:val="18"/>
                <w:szCs w:val="18"/>
              </w:rPr>
            </w:pPr>
            <w:r>
              <w:rPr>
                <w:sz w:val="18"/>
                <w:szCs w:val="18"/>
              </w:rPr>
              <w:t>77.5%</w:t>
            </w:r>
          </w:p>
        </w:tc>
      </w:tr>
      <w:tr w:rsidR="009D51C8" w:rsidRPr="0095435A" w14:paraId="2DA6E8A9" w14:textId="5AAE6DD5" w:rsidTr="009D51C8">
        <w:tc>
          <w:tcPr>
            <w:tcW w:w="4518" w:type="dxa"/>
          </w:tcPr>
          <w:p w14:paraId="4B21EE9D" w14:textId="77777777" w:rsidR="009D51C8" w:rsidRPr="0095435A" w:rsidRDefault="009D51C8" w:rsidP="00757FE9">
            <w:pPr>
              <w:spacing w:after="60"/>
              <w:rPr>
                <w:sz w:val="18"/>
                <w:szCs w:val="18"/>
              </w:rPr>
            </w:pPr>
            <w:r w:rsidRPr="0095435A">
              <w:rPr>
                <w:sz w:val="18"/>
                <w:szCs w:val="18"/>
              </w:rPr>
              <w:t xml:space="preserve">Government </w:t>
            </w:r>
          </w:p>
        </w:tc>
        <w:tc>
          <w:tcPr>
            <w:tcW w:w="990" w:type="dxa"/>
          </w:tcPr>
          <w:p w14:paraId="6FCBE8DB" w14:textId="0465B473" w:rsidR="009D51C8" w:rsidRPr="0095435A" w:rsidRDefault="009D51C8" w:rsidP="00757FE9">
            <w:pPr>
              <w:spacing w:after="60"/>
              <w:jc w:val="center"/>
              <w:rPr>
                <w:sz w:val="18"/>
                <w:szCs w:val="18"/>
              </w:rPr>
            </w:pPr>
            <w:r w:rsidRPr="0095435A">
              <w:rPr>
                <w:sz w:val="18"/>
                <w:szCs w:val="18"/>
              </w:rPr>
              <w:t>39</w:t>
            </w:r>
          </w:p>
        </w:tc>
        <w:tc>
          <w:tcPr>
            <w:tcW w:w="1170" w:type="dxa"/>
          </w:tcPr>
          <w:p w14:paraId="7CB10201" w14:textId="3EC6B869" w:rsidR="009D51C8" w:rsidRPr="0095435A" w:rsidRDefault="009D51C8" w:rsidP="00757FE9">
            <w:pPr>
              <w:spacing w:after="60"/>
              <w:jc w:val="center"/>
              <w:rPr>
                <w:sz w:val="18"/>
                <w:szCs w:val="18"/>
              </w:rPr>
            </w:pPr>
            <w:r w:rsidRPr="0095435A">
              <w:rPr>
                <w:sz w:val="18"/>
                <w:szCs w:val="18"/>
              </w:rPr>
              <w:t>25.0%</w:t>
            </w:r>
          </w:p>
        </w:tc>
        <w:tc>
          <w:tcPr>
            <w:tcW w:w="1170" w:type="dxa"/>
          </w:tcPr>
          <w:p w14:paraId="70B8761E" w14:textId="16C1B74B" w:rsidR="009D51C8" w:rsidRPr="0095435A" w:rsidRDefault="009D51C8" w:rsidP="00757FE9">
            <w:pPr>
              <w:spacing w:after="60"/>
              <w:jc w:val="center"/>
              <w:rPr>
                <w:sz w:val="18"/>
                <w:szCs w:val="18"/>
              </w:rPr>
            </w:pPr>
            <w:r>
              <w:rPr>
                <w:sz w:val="18"/>
                <w:szCs w:val="18"/>
              </w:rPr>
              <w:t>28</w:t>
            </w:r>
          </w:p>
        </w:tc>
        <w:tc>
          <w:tcPr>
            <w:tcW w:w="1170" w:type="dxa"/>
          </w:tcPr>
          <w:p w14:paraId="6F9852C2" w14:textId="6B388F2E" w:rsidR="009D51C8" w:rsidRPr="0095435A" w:rsidRDefault="009D51C8" w:rsidP="00757FE9">
            <w:pPr>
              <w:spacing w:after="60"/>
              <w:jc w:val="center"/>
              <w:rPr>
                <w:sz w:val="18"/>
                <w:szCs w:val="18"/>
              </w:rPr>
            </w:pPr>
            <w:r>
              <w:rPr>
                <w:sz w:val="18"/>
                <w:szCs w:val="18"/>
              </w:rPr>
              <w:t>10.7%</w:t>
            </w:r>
          </w:p>
        </w:tc>
      </w:tr>
      <w:tr w:rsidR="009D51C8" w:rsidRPr="0095435A" w14:paraId="4BB8E7DF" w14:textId="41ABD20A" w:rsidTr="009D51C8">
        <w:tc>
          <w:tcPr>
            <w:tcW w:w="4518" w:type="dxa"/>
          </w:tcPr>
          <w:p w14:paraId="77385E74" w14:textId="77777777" w:rsidR="009D51C8" w:rsidRPr="0095435A" w:rsidRDefault="009D51C8" w:rsidP="00757FE9">
            <w:pPr>
              <w:spacing w:after="60"/>
              <w:rPr>
                <w:sz w:val="18"/>
                <w:szCs w:val="18"/>
              </w:rPr>
            </w:pPr>
            <w:r w:rsidRPr="0095435A">
              <w:rPr>
                <w:sz w:val="18"/>
                <w:szCs w:val="18"/>
              </w:rPr>
              <w:t xml:space="preserve">Self-employed </w:t>
            </w:r>
          </w:p>
        </w:tc>
        <w:tc>
          <w:tcPr>
            <w:tcW w:w="990" w:type="dxa"/>
          </w:tcPr>
          <w:p w14:paraId="488C77C9" w14:textId="7B9102B5" w:rsidR="009D51C8" w:rsidRPr="0095435A" w:rsidRDefault="009D51C8" w:rsidP="00757FE9">
            <w:pPr>
              <w:spacing w:after="60"/>
              <w:jc w:val="center"/>
              <w:rPr>
                <w:sz w:val="18"/>
                <w:szCs w:val="18"/>
              </w:rPr>
            </w:pPr>
            <w:r w:rsidRPr="0095435A">
              <w:rPr>
                <w:sz w:val="18"/>
                <w:szCs w:val="18"/>
              </w:rPr>
              <w:t>11</w:t>
            </w:r>
          </w:p>
        </w:tc>
        <w:tc>
          <w:tcPr>
            <w:tcW w:w="1170" w:type="dxa"/>
          </w:tcPr>
          <w:p w14:paraId="4FDC265F" w14:textId="7B6923B7" w:rsidR="009D51C8" w:rsidRPr="0095435A" w:rsidRDefault="009D51C8" w:rsidP="00757FE9">
            <w:pPr>
              <w:spacing w:after="60"/>
              <w:jc w:val="center"/>
              <w:rPr>
                <w:sz w:val="18"/>
                <w:szCs w:val="18"/>
              </w:rPr>
            </w:pPr>
            <w:r w:rsidRPr="0095435A">
              <w:rPr>
                <w:sz w:val="18"/>
                <w:szCs w:val="18"/>
              </w:rPr>
              <w:t>7.1%</w:t>
            </w:r>
          </w:p>
        </w:tc>
        <w:tc>
          <w:tcPr>
            <w:tcW w:w="1170" w:type="dxa"/>
          </w:tcPr>
          <w:p w14:paraId="77A5A352" w14:textId="03BF05E7" w:rsidR="009D51C8" w:rsidRPr="0095435A" w:rsidRDefault="009D51C8" w:rsidP="00757FE9">
            <w:pPr>
              <w:spacing w:after="60"/>
              <w:jc w:val="center"/>
              <w:rPr>
                <w:sz w:val="18"/>
                <w:szCs w:val="18"/>
              </w:rPr>
            </w:pPr>
            <w:r>
              <w:rPr>
                <w:sz w:val="18"/>
                <w:szCs w:val="18"/>
              </w:rPr>
              <w:t>31</w:t>
            </w:r>
          </w:p>
        </w:tc>
        <w:tc>
          <w:tcPr>
            <w:tcW w:w="1170" w:type="dxa"/>
          </w:tcPr>
          <w:p w14:paraId="28776AE4" w14:textId="3648B3FB" w:rsidR="009D51C8" w:rsidRPr="0095435A" w:rsidRDefault="009D51C8" w:rsidP="00757FE9">
            <w:pPr>
              <w:spacing w:after="60"/>
              <w:jc w:val="center"/>
              <w:rPr>
                <w:sz w:val="18"/>
                <w:szCs w:val="18"/>
              </w:rPr>
            </w:pPr>
            <w:r>
              <w:rPr>
                <w:sz w:val="18"/>
                <w:szCs w:val="18"/>
              </w:rPr>
              <w:t>11.8%</w:t>
            </w:r>
          </w:p>
        </w:tc>
      </w:tr>
      <w:tr w:rsidR="009D51C8" w:rsidRPr="0095435A" w14:paraId="35EE7C85" w14:textId="084C681A" w:rsidTr="009D51C8">
        <w:tc>
          <w:tcPr>
            <w:tcW w:w="4518" w:type="dxa"/>
          </w:tcPr>
          <w:p w14:paraId="0FA43C4B" w14:textId="77777777" w:rsidR="009D51C8" w:rsidRPr="0095435A" w:rsidRDefault="009D51C8" w:rsidP="00757FE9">
            <w:pPr>
              <w:spacing w:after="60"/>
              <w:rPr>
                <w:sz w:val="18"/>
                <w:szCs w:val="18"/>
              </w:rPr>
            </w:pPr>
            <w:r w:rsidRPr="0095435A">
              <w:rPr>
                <w:sz w:val="18"/>
                <w:szCs w:val="18"/>
              </w:rPr>
              <w:t xml:space="preserve">Unpaid Family Workers </w:t>
            </w:r>
          </w:p>
        </w:tc>
        <w:tc>
          <w:tcPr>
            <w:tcW w:w="990" w:type="dxa"/>
          </w:tcPr>
          <w:p w14:paraId="2AA9BA67" w14:textId="1941EDE9" w:rsidR="009D51C8" w:rsidRPr="0095435A" w:rsidRDefault="009D51C8" w:rsidP="00757FE9">
            <w:pPr>
              <w:spacing w:after="60"/>
              <w:jc w:val="center"/>
              <w:rPr>
                <w:sz w:val="18"/>
                <w:szCs w:val="18"/>
              </w:rPr>
            </w:pPr>
            <w:r w:rsidRPr="0095435A">
              <w:rPr>
                <w:sz w:val="18"/>
                <w:szCs w:val="18"/>
              </w:rPr>
              <w:t>0</w:t>
            </w:r>
          </w:p>
        </w:tc>
        <w:tc>
          <w:tcPr>
            <w:tcW w:w="1170" w:type="dxa"/>
          </w:tcPr>
          <w:p w14:paraId="4C60BAE3" w14:textId="600C97C0" w:rsidR="009D51C8" w:rsidRPr="0095435A" w:rsidRDefault="009D51C8" w:rsidP="00757FE9">
            <w:pPr>
              <w:spacing w:after="60"/>
              <w:jc w:val="center"/>
              <w:rPr>
                <w:sz w:val="18"/>
                <w:szCs w:val="18"/>
              </w:rPr>
            </w:pPr>
            <w:r w:rsidRPr="0095435A">
              <w:rPr>
                <w:sz w:val="18"/>
                <w:szCs w:val="18"/>
              </w:rPr>
              <w:t>0%</w:t>
            </w:r>
          </w:p>
        </w:tc>
        <w:tc>
          <w:tcPr>
            <w:tcW w:w="1170" w:type="dxa"/>
          </w:tcPr>
          <w:p w14:paraId="7642548E" w14:textId="40452735" w:rsidR="009D51C8" w:rsidRPr="0095435A" w:rsidRDefault="009D51C8" w:rsidP="00757FE9">
            <w:pPr>
              <w:spacing w:after="60"/>
              <w:jc w:val="center"/>
              <w:rPr>
                <w:sz w:val="18"/>
                <w:szCs w:val="18"/>
              </w:rPr>
            </w:pPr>
            <w:r w:rsidRPr="0095435A">
              <w:rPr>
                <w:sz w:val="18"/>
                <w:szCs w:val="18"/>
              </w:rPr>
              <w:t>0</w:t>
            </w:r>
          </w:p>
        </w:tc>
        <w:tc>
          <w:tcPr>
            <w:tcW w:w="1170" w:type="dxa"/>
          </w:tcPr>
          <w:p w14:paraId="69B2C4BE" w14:textId="52B5B8F0" w:rsidR="009D51C8" w:rsidRPr="0095435A" w:rsidRDefault="009D51C8" w:rsidP="00757FE9">
            <w:pPr>
              <w:spacing w:after="60"/>
              <w:jc w:val="center"/>
              <w:rPr>
                <w:sz w:val="18"/>
                <w:szCs w:val="18"/>
              </w:rPr>
            </w:pPr>
            <w:r>
              <w:rPr>
                <w:sz w:val="18"/>
                <w:szCs w:val="18"/>
              </w:rPr>
              <w:t>n/a</w:t>
            </w:r>
          </w:p>
        </w:tc>
      </w:tr>
    </w:tbl>
    <w:p w14:paraId="2347F702" w14:textId="547C5687" w:rsidR="009D51C8" w:rsidRDefault="009D51C8">
      <w:pPr>
        <w:spacing w:after="0"/>
        <w:rPr>
          <w:b/>
          <w:bCs/>
          <w:szCs w:val="27"/>
        </w:rPr>
      </w:pPr>
    </w:p>
    <w:p w14:paraId="16E28844" w14:textId="60CC939E" w:rsidR="0091023D" w:rsidRPr="0091023D" w:rsidRDefault="0091023D" w:rsidP="00AC4962">
      <w:r w:rsidRPr="0091023D">
        <w:t xml:space="preserve">8.  Industry of Workers </w:t>
      </w:r>
    </w:p>
    <w:p w14:paraId="63A1A350" w14:textId="77777777" w:rsidR="00757FE9" w:rsidRDefault="00757FE9" w:rsidP="009D51C8">
      <w:pPr>
        <w:spacing w:before="120" w:after="60"/>
        <w:rPr>
          <w:rFonts w:cs="Arial"/>
          <w:sz w:val="20"/>
          <w:szCs w:val="20"/>
          <w:u w:val="single"/>
        </w:rPr>
      </w:pPr>
      <w:r w:rsidRPr="009D51C8">
        <w:rPr>
          <w:rFonts w:cs="Arial"/>
          <w:sz w:val="20"/>
          <w:szCs w:val="20"/>
          <w:u w:val="single"/>
        </w:rPr>
        <w:t>Table 8:  Industry of Worker – Hot Springs</w:t>
      </w:r>
    </w:p>
    <w:p w14:paraId="5B1DC37A" w14:textId="31E23EB5" w:rsidR="009D51C8" w:rsidRPr="009D51C8" w:rsidRDefault="009D51C8" w:rsidP="009D51C8">
      <w:pPr>
        <w:rPr>
          <w:rFonts w:cs="Arial"/>
          <w:i/>
          <w:sz w:val="20"/>
          <w:szCs w:val="20"/>
        </w:rPr>
      </w:pPr>
      <w:r w:rsidRPr="0091023D">
        <w:rPr>
          <w:rFonts w:cs="Arial"/>
          <w:i/>
          <w:sz w:val="20"/>
          <w:szCs w:val="20"/>
        </w:rPr>
        <w:t>Source:  U.S. Census Bureau, 2000 and 2010 Census of the Population</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58"/>
        <w:gridCol w:w="1080"/>
        <w:gridCol w:w="1170"/>
        <w:gridCol w:w="990"/>
        <w:gridCol w:w="1170"/>
      </w:tblGrid>
      <w:tr w:rsidR="008B5971" w:rsidRPr="0095435A" w14:paraId="64BD1DCB" w14:textId="5F9203A2" w:rsidTr="008B5971">
        <w:tc>
          <w:tcPr>
            <w:tcW w:w="5058" w:type="dxa"/>
            <w:tcBorders>
              <w:top w:val="nil"/>
              <w:left w:val="nil"/>
              <w:bottom w:val="nil"/>
            </w:tcBorders>
          </w:tcPr>
          <w:p w14:paraId="75919850" w14:textId="77777777" w:rsidR="008B5971" w:rsidRPr="0095435A" w:rsidRDefault="008B5971" w:rsidP="00757FE9">
            <w:pPr>
              <w:spacing w:after="60"/>
              <w:rPr>
                <w:sz w:val="18"/>
                <w:szCs w:val="18"/>
              </w:rPr>
            </w:pPr>
          </w:p>
        </w:tc>
        <w:tc>
          <w:tcPr>
            <w:tcW w:w="2250" w:type="dxa"/>
            <w:gridSpan w:val="2"/>
          </w:tcPr>
          <w:p w14:paraId="5E079A73" w14:textId="6BB8A243" w:rsidR="008B5971" w:rsidRPr="0095435A" w:rsidRDefault="008B5971" w:rsidP="00757FE9">
            <w:pPr>
              <w:spacing w:after="60"/>
              <w:jc w:val="center"/>
              <w:rPr>
                <w:b/>
                <w:sz w:val="18"/>
                <w:szCs w:val="18"/>
              </w:rPr>
            </w:pPr>
            <w:r>
              <w:rPr>
                <w:b/>
                <w:sz w:val="18"/>
                <w:szCs w:val="18"/>
              </w:rPr>
              <w:t>2000 Census</w:t>
            </w:r>
          </w:p>
        </w:tc>
        <w:tc>
          <w:tcPr>
            <w:tcW w:w="2160" w:type="dxa"/>
            <w:gridSpan w:val="2"/>
          </w:tcPr>
          <w:p w14:paraId="12301A13" w14:textId="7769E282" w:rsidR="008B5971" w:rsidRPr="0095435A" w:rsidRDefault="008B5971" w:rsidP="00757FE9">
            <w:pPr>
              <w:spacing w:after="60"/>
              <w:jc w:val="center"/>
              <w:rPr>
                <w:b/>
                <w:sz w:val="18"/>
                <w:szCs w:val="18"/>
              </w:rPr>
            </w:pPr>
            <w:r>
              <w:rPr>
                <w:b/>
                <w:sz w:val="18"/>
                <w:szCs w:val="18"/>
              </w:rPr>
              <w:t>2010 Census</w:t>
            </w:r>
          </w:p>
        </w:tc>
      </w:tr>
      <w:tr w:rsidR="008B5971" w:rsidRPr="0095435A" w14:paraId="01F7413F" w14:textId="5A64F3E3" w:rsidTr="008B5971">
        <w:tc>
          <w:tcPr>
            <w:tcW w:w="5058" w:type="dxa"/>
            <w:tcBorders>
              <w:top w:val="nil"/>
              <w:left w:val="nil"/>
            </w:tcBorders>
          </w:tcPr>
          <w:p w14:paraId="4B0316D1" w14:textId="77777777" w:rsidR="008B5971" w:rsidRPr="0095435A" w:rsidRDefault="008B5971" w:rsidP="00757FE9">
            <w:pPr>
              <w:spacing w:after="60"/>
              <w:rPr>
                <w:sz w:val="18"/>
                <w:szCs w:val="18"/>
              </w:rPr>
            </w:pPr>
          </w:p>
        </w:tc>
        <w:tc>
          <w:tcPr>
            <w:tcW w:w="1080" w:type="dxa"/>
          </w:tcPr>
          <w:p w14:paraId="508F3933" w14:textId="676BB4E8" w:rsidR="008B5971" w:rsidRPr="0095435A" w:rsidRDefault="008B5971" w:rsidP="00757FE9">
            <w:pPr>
              <w:spacing w:after="60"/>
              <w:jc w:val="center"/>
              <w:rPr>
                <w:b/>
                <w:sz w:val="18"/>
                <w:szCs w:val="18"/>
              </w:rPr>
            </w:pPr>
            <w:r w:rsidRPr="0095435A">
              <w:rPr>
                <w:b/>
                <w:sz w:val="18"/>
                <w:szCs w:val="18"/>
              </w:rPr>
              <w:t xml:space="preserve"># </w:t>
            </w:r>
          </w:p>
        </w:tc>
        <w:tc>
          <w:tcPr>
            <w:tcW w:w="1170" w:type="dxa"/>
          </w:tcPr>
          <w:p w14:paraId="21923B3C" w14:textId="12DB5331" w:rsidR="008B5971" w:rsidRPr="0095435A" w:rsidRDefault="008B5971" w:rsidP="00757FE9">
            <w:pPr>
              <w:spacing w:after="60"/>
              <w:jc w:val="center"/>
              <w:rPr>
                <w:b/>
                <w:sz w:val="18"/>
                <w:szCs w:val="18"/>
              </w:rPr>
            </w:pPr>
            <w:r w:rsidRPr="0095435A">
              <w:rPr>
                <w:b/>
                <w:sz w:val="18"/>
                <w:szCs w:val="18"/>
              </w:rPr>
              <w:t>%</w:t>
            </w:r>
          </w:p>
        </w:tc>
        <w:tc>
          <w:tcPr>
            <w:tcW w:w="990" w:type="dxa"/>
          </w:tcPr>
          <w:p w14:paraId="6DED3303" w14:textId="2EFDB522" w:rsidR="008B5971" w:rsidRPr="0095435A" w:rsidRDefault="008B5971" w:rsidP="00757FE9">
            <w:pPr>
              <w:spacing w:after="60"/>
              <w:jc w:val="center"/>
              <w:rPr>
                <w:b/>
                <w:sz w:val="18"/>
                <w:szCs w:val="18"/>
              </w:rPr>
            </w:pPr>
            <w:r w:rsidRPr="0095435A">
              <w:rPr>
                <w:b/>
                <w:sz w:val="18"/>
                <w:szCs w:val="18"/>
              </w:rPr>
              <w:t xml:space="preserve"># </w:t>
            </w:r>
          </w:p>
        </w:tc>
        <w:tc>
          <w:tcPr>
            <w:tcW w:w="1170" w:type="dxa"/>
          </w:tcPr>
          <w:p w14:paraId="3FCAFB57" w14:textId="561A949E" w:rsidR="008B5971" w:rsidRPr="0095435A" w:rsidRDefault="008B5971" w:rsidP="00757FE9">
            <w:pPr>
              <w:spacing w:after="60"/>
              <w:jc w:val="center"/>
              <w:rPr>
                <w:b/>
                <w:sz w:val="18"/>
                <w:szCs w:val="18"/>
              </w:rPr>
            </w:pPr>
            <w:r w:rsidRPr="0095435A">
              <w:rPr>
                <w:b/>
                <w:sz w:val="18"/>
                <w:szCs w:val="18"/>
              </w:rPr>
              <w:t>%</w:t>
            </w:r>
          </w:p>
        </w:tc>
      </w:tr>
      <w:tr w:rsidR="008B5971" w:rsidRPr="0095435A" w14:paraId="4CB6187D" w14:textId="69191F2E" w:rsidTr="008B5971">
        <w:tc>
          <w:tcPr>
            <w:tcW w:w="5058" w:type="dxa"/>
          </w:tcPr>
          <w:p w14:paraId="058EB634" w14:textId="77777777" w:rsidR="008B5971" w:rsidRPr="0095435A" w:rsidRDefault="008B5971" w:rsidP="00757FE9">
            <w:pPr>
              <w:spacing w:after="60"/>
              <w:rPr>
                <w:sz w:val="18"/>
                <w:szCs w:val="18"/>
              </w:rPr>
            </w:pPr>
            <w:r w:rsidRPr="0095435A">
              <w:rPr>
                <w:sz w:val="18"/>
                <w:szCs w:val="18"/>
              </w:rPr>
              <w:t>Agriculture, forestry, fishing and hunting and mining</w:t>
            </w:r>
          </w:p>
        </w:tc>
        <w:tc>
          <w:tcPr>
            <w:tcW w:w="1080" w:type="dxa"/>
          </w:tcPr>
          <w:p w14:paraId="4EF091BA" w14:textId="141A8CD8" w:rsidR="008B5971" w:rsidRPr="0095435A" w:rsidRDefault="008B5971" w:rsidP="00757FE9">
            <w:pPr>
              <w:spacing w:after="60"/>
              <w:jc w:val="center"/>
              <w:rPr>
                <w:sz w:val="18"/>
                <w:szCs w:val="18"/>
              </w:rPr>
            </w:pPr>
            <w:r w:rsidRPr="0095435A">
              <w:rPr>
                <w:sz w:val="18"/>
                <w:szCs w:val="18"/>
              </w:rPr>
              <w:t>2</w:t>
            </w:r>
          </w:p>
        </w:tc>
        <w:tc>
          <w:tcPr>
            <w:tcW w:w="1170" w:type="dxa"/>
          </w:tcPr>
          <w:p w14:paraId="7E137D2D" w14:textId="0446E331" w:rsidR="008B5971" w:rsidRPr="0095435A" w:rsidRDefault="008B5971" w:rsidP="00757FE9">
            <w:pPr>
              <w:spacing w:after="60"/>
              <w:jc w:val="center"/>
              <w:rPr>
                <w:sz w:val="18"/>
                <w:szCs w:val="18"/>
              </w:rPr>
            </w:pPr>
            <w:r w:rsidRPr="0095435A">
              <w:rPr>
                <w:sz w:val="18"/>
                <w:szCs w:val="18"/>
              </w:rPr>
              <w:t>1.3</w:t>
            </w:r>
          </w:p>
        </w:tc>
        <w:tc>
          <w:tcPr>
            <w:tcW w:w="990" w:type="dxa"/>
          </w:tcPr>
          <w:p w14:paraId="03CE1B1B" w14:textId="5433EE31" w:rsidR="008B5971" w:rsidRPr="0095435A" w:rsidRDefault="008B5971" w:rsidP="00757FE9">
            <w:pPr>
              <w:spacing w:after="60"/>
              <w:jc w:val="center"/>
              <w:rPr>
                <w:sz w:val="18"/>
                <w:szCs w:val="18"/>
              </w:rPr>
            </w:pPr>
            <w:r>
              <w:rPr>
                <w:sz w:val="18"/>
                <w:szCs w:val="18"/>
              </w:rPr>
              <w:t>15</w:t>
            </w:r>
          </w:p>
        </w:tc>
        <w:tc>
          <w:tcPr>
            <w:tcW w:w="1170" w:type="dxa"/>
          </w:tcPr>
          <w:p w14:paraId="14F283CC" w14:textId="74BEC173" w:rsidR="008B5971" w:rsidRPr="0095435A" w:rsidRDefault="008B5971" w:rsidP="00757FE9">
            <w:pPr>
              <w:spacing w:after="60"/>
              <w:jc w:val="center"/>
              <w:rPr>
                <w:sz w:val="18"/>
                <w:szCs w:val="18"/>
              </w:rPr>
            </w:pPr>
            <w:r>
              <w:rPr>
                <w:sz w:val="18"/>
                <w:szCs w:val="18"/>
              </w:rPr>
              <w:t>5.7</w:t>
            </w:r>
          </w:p>
        </w:tc>
      </w:tr>
      <w:tr w:rsidR="008B5971" w:rsidRPr="0095435A" w14:paraId="4D63E683" w14:textId="36B6EA4C" w:rsidTr="008B5971">
        <w:tc>
          <w:tcPr>
            <w:tcW w:w="5058" w:type="dxa"/>
          </w:tcPr>
          <w:p w14:paraId="00D6580B" w14:textId="77777777" w:rsidR="008B5971" w:rsidRPr="0095435A" w:rsidRDefault="008B5971" w:rsidP="00757FE9">
            <w:pPr>
              <w:spacing w:after="60"/>
              <w:rPr>
                <w:sz w:val="18"/>
                <w:szCs w:val="18"/>
              </w:rPr>
            </w:pPr>
            <w:r w:rsidRPr="0095435A">
              <w:rPr>
                <w:sz w:val="18"/>
                <w:szCs w:val="18"/>
              </w:rPr>
              <w:t>Construction</w:t>
            </w:r>
          </w:p>
        </w:tc>
        <w:tc>
          <w:tcPr>
            <w:tcW w:w="1080" w:type="dxa"/>
          </w:tcPr>
          <w:p w14:paraId="39FC4F4D" w14:textId="7A4643B1" w:rsidR="008B5971" w:rsidRPr="0095435A" w:rsidRDefault="008B5971" w:rsidP="00757FE9">
            <w:pPr>
              <w:spacing w:after="60"/>
              <w:jc w:val="center"/>
              <w:rPr>
                <w:sz w:val="18"/>
                <w:szCs w:val="18"/>
              </w:rPr>
            </w:pPr>
            <w:r w:rsidRPr="0095435A">
              <w:rPr>
                <w:sz w:val="18"/>
                <w:szCs w:val="18"/>
              </w:rPr>
              <w:t>20</w:t>
            </w:r>
          </w:p>
        </w:tc>
        <w:tc>
          <w:tcPr>
            <w:tcW w:w="1170" w:type="dxa"/>
          </w:tcPr>
          <w:p w14:paraId="1F7B0462" w14:textId="353AC171" w:rsidR="008B5971" w:rsidRPr="0095435A" w:rsidRDefault="008B5971" w:rsidP="00757FE9">
            <w:pPr>
              <w:spacing w:after="60"/>
              <w:jc w:val="center"/>
              <w:rPr>
                <w:sz w:val="18"/>
                <w:szCs w:val="18"/>
              </w:rPr>
            </w:pPr>
            <w:r w:rsidRPr="0095435A">
              <w:rPr>
                <w:sz w:val="18"/>
                <w:szCs w:val="18"/>
              </w:rPr>
              <w:t>12.8</w:t>
            </w:r>
          </w:p>
        </w:tc>
        <w:tc>
          <w:tcPr>
            <w:tcW w:w="990" w:type="dxa"/>
          </w:tcPr>
          <w:p w14:paraId="22474080" w14:textId="6B07F6D5" w:rsidR="008B5971" w:rsidRPr="0095435A" w:rsidRDefault="008B5971" w:rsidP="00757FE9">
            <w:pPr>
              <w:spacing w:after="60"/>
              <w:jc w:val="center"/>
              <w:rPr>
                <w:sz w:val="18"/>
                <w:szCs w:val="18"/>
              </w:rPr>
            </w:pPr>
            <w:r>
              <w:rPr>
                <w:sz w:val="18"/>
                <w:szCs w:val="18"/>
              </w:rPr>
              <w:t>20</w:t>
            </w:r>
          </w:p>
        </w:tc>
        <w:tc>
          <w:tcPr>
            <w:tcW w:w="1170" w:type="dxa"/>
          </w:tcPr>
          <w:p w14:paraId="22822EA4" w14:textId="184BD56E" w:rsidR="008B5971" w:rsidRPr="0095435A" w:rsidRDefault="008B5971" w:rsidP="00757FE9">
            <w:pPr>
              <w:spacing w:after="60"/>
              <w:jc w:val="center"/>
              <w:rPr>
                <w:sz w:val="18"/>
                <w:szCs w:val="18"/>
              </w:rPr>
            </w:pPr>
            <w:r>
              <w:rPr>
                <w:sz w:val="18"/>
                <w:szCs w:val="18"/>
              </w:rPr>
              <w:t>7.6</w:t>
            </w:r>
          </w:p>
        </w:tc>
      </w:tr>
      <w:tr w:rsidR="008B5971" w:rsidRPr="0095435A" w14:paraId="1C4D400B" w14:textId="77440FA2" w:rsidTr="008B5971">
        <w:tc>
          <w:tcPr>
            <w:tcW w:w="5058" w:type="dxa"/>
          </w:tcPr>
          <w:p w14:paraId="0C8F114D" w14:textId="77777777" w:rsidR="008B5971" w:rsidRPr="0095435A" w:rsidRDefault="008B5971" w:rsidP="00757FE9">
            <w:pPr>
              <w:spacing w:after="60"/>
              <w:rPr>
                <w:sz w:val="18"/>
                <w:szCs w:val="18"/>
              </w:rPr>
            </w:pPr>
            <w:r w:rsidRPr="0095435A">
              <w:rPr>
                <w:sz w:val="18"/>
                <w:szCs w:val="18"/>
              </w:rPr>
              <w:t>Manufacturing</w:t>
            </w:r>
          </w:p>
        </w:tc>
        <w:tc>
          <w:tcPr>
            <w:tcW w:w="1080" w:type="dxa"/>
          </w:tcPr>
          <w:p w14:paraId="6797650D" w14:textId="072D5D18" w:rsidR="008B5971" w:rsidRPr="0095435A" w:rsidRDefault="008B5971" w:rsidP="00757FE9">
            <w:pPr>
              <w:spacing w:after="60"/>
              <w:jc w:val="center"/>
              <w:rPr>
                <w:sz w:val="18"/>
                <w:szCs w:val="18"/>
              </w:rPr>
            </w:pPr>
            <w:r w:rsidRPr="0095435A">
              <w:rPr>
                <w:sz w:val="18"/>
                <w:szCs w:val="18"/>
              </w:rPr>
              <w:t>19</w:t>
            </w:r>
          </w:p>
        </w:tc>
        <w:tc>
          <w:tcPr>
            <w:tcW w:w="1170" w:type="dxa"/>
          </w:tcPr>
          <w:p w14:paraId="360C98C3" w14:textId="618B8E6F" w:rsidR="008B5971" w:rsidRPr="0095435A" w:rsidRDefault="008B5971" w:rsidP="00757FE9">
            <w:pPr>
              <w:spacing w:after="60"/>
              <w:jc w:val="center"/>
              <w:rPr>
                <w:sz w:val="18"/>
                <w:szCs w:val="18"/>
              </w:rPr>
            </w:pPr>
            <w:r w:rsidRPr="0095435A">
              <w:rPr>
                <w:sz w:val="18"/>
                <w:szCs w:val="18"/>
              </w:rPr>
              <w:t>12.2</w:t>
            </w:r>
          </w:p>
        </w:tc>
        <w:tc>
          <w:tcPr>
            <w:tcW w:w="990" w:type="dxa"/>
          </w:tcPr>
          <w:p w14:paraId="0918B3B0" w14:textId="44CA86DE" w:rsidR="008B5971" w:rsidRPr="0095435A" w:rsidRDefault="008B5971" w:rsidP="00757FE9">
            <w:pPr>
              <w:spacing w:after="60"/>
              <w:jc w:val="center"/>
              <w:rPr>
                <w:sz w:val="18"/>
                <w:szCs w:val="18"/>
              </w:rPr>
            </w:pPr>
            <w:r>
              <w:rPr>
                <w:sz w:val="18"/>
                <w:szCs w:val="18"/>
              </w:rPr>
              <w:t>0</w:t>
            </w:r>
          </w:p>
        </w:tc>
        <w:tc>
          <w:tcPr>
            <w:tcW w:w="1170" w:type="dxa"/>
          </w:tcPr>
          <w:p w14:paraId="13B227E7" w14:textId="55C70343" w:rsidR="008B5971" w:rsidRPr="0095435A" w:rsidRDefault="008B5971" w:rsidP="00757FE9">
            <w:pPr>
              <w:spacing w:after="60"/>
              <w:jc w:val="center"/>
              <w:rPr>
                <w:sz w:val="18"/>
                <w:szCs w:val="18"/>
              </w:rPr>
            </w:pPr>
            <w:r>
              <w:rPr>
                <w:sz w:val="18"/>
                <w:szCs w:val="18"/>
              </w:rPr>
              <w:t>0</w:t>
            </w:r>
          </w:p>
        </w:tc>
      </w:tr>
      <w:tr w:rsidR="008B5971" w:rsidRPr="0095435A" w14:paraId="2402D25B" w14:textId="34B18EE7" w:rsidTr="008B5971">
        <w:tc>
          <w:tcPr>
            <w:tcW w:w="5058" w:type="dxa"/>
          </w:tcPr>
          <w:p w14:paraId="5A9E993F" w14:textId="77777777" w:rsidR="008B5971" w:rsidRPr="0095435A" w:rsidRDefault="008B5971" w:rsidP="00757FE9">
            <w:pPr>
              <w:spacing w:after="60"/>
              <w:rPr>
                <w:sz w:val="18"/>
                <w:szCs w:val="18"/>
              </w:rPr>
            </w:pPr>
            <w:r w:rsidRPr="0095435A">
              <w:rPr>
                <w:sz w:val="18"/>
                <w:szCs w:val="18"/>
              </w:rPr>
              <w:t>Wholesale Trade</w:t>
            </w:r>
          </w:p>
        </w:tc>
        <w:tc>
          <w:tcPr>
            <w:tcW w:w="1080" w:type="dxa"/>
          </w:tcPr>
          <w:p w14:paraId="1169E905" w14:textId="67FB0B83" w:rsidR="008B5971" w:rsidRPr="0095435A" w:rsidRDefault="008B5971" w:rsidP="00757FE9">
            <w:pPr>
              <w:spacing w:after="60"/>
              <w:jc w:val="center"/>
              <w:rPr>
                <w:sz w:val="18"/>
                <w:szCs w:val="18"/>
              </w:rPr>
            </w:pPr>
            <w:r w:rsidRPr="0095435A">
              <w:rPr>
                <w:sz w:val="18"/>
                <w:szCs w:val="18"/>
              </w:rPr>
              <w:t>3</w:t>
            </w:r>
          </w:p>
        </w:tc>
        <w:tc>
          <w:tcPr>
            <w:tcW w:w="1170" w:type="dxa"/>
          </w:tcPr>
          <w:p w14:paraId="271D2435" w14:textId="79A2D167" w:rsidR="008B5971" w:rsidRPr="0095435A" w:rsidRDefault="008B5971" w:rsidP="00757FE9">
            <w:pPr>
              <w:spacing w:after="60"/>
              <w:jc w:val="center"/>
              <w:rPr>
                <w:sz w:val="18"/>
                <w:szCs w:val="18"/>
              </w:rPr>
            </w:pPr>
            <w:r w:rsidRPr="0095435A">
              <w:rPr>
                <w:sz w:val="18"/>
                <w:szCs w:val="18"/>
              </w:rPr>
              <w:t>1.9</w:t>
            </w:r>
          </w:p>
        </w:tc>
        <w:tc>
          <w:tcPr>
            <w:tcW w:w="990" w:type="dxa"/>
          </w:tcPr>
          <w:p w14:paraId="1AC4006C" w14:textId="5C97FB2A" w:rsidR="008B5971" w:rsidRPr="0095435A" w:rsidRDefault="008B5971" w:rsidP="00757FE9">
            <w:pPr>
              <w:spacing w:after="60"/>
              <w:jc w:val="center"/>
              <w:rPr>
                <w:sz w:val="18"/>
                <w:szCs w:val="18"/>
              </w:rPr>
            </w:pPr>
            <w:r>
              <w:rPr>
                <w:sz w:val="18"/>
                <w:szCs w:val="18"/>
              </w:rPr>
              <w:t>0</w:t>
            </w:r>
          </w:p>
        </w:tc>
        <w:tc>
          <w:tcPr>
            <w:tcW w:w="1170" w:type="dxa"/>
          </w:tcPr>
          <w:p w14:paraId="6C50F42B" w14:textId="7808D384" w:rsidR="008B5971" w:rsidRPr="0095435A" w:rsidRDefault="008B5971" w:rsidP="00757FE9">
            <w:pPr>
              <w:spacing w:after="60"/>
              <w:jc w:val="center"/>
              <w:rPr>
                <w:sz w:val="18"/>
                <w:szCs w:val="18"/>
              </w:rPr>
            </w:pPr>
            <w:r>
              <w:rPr>
                <w:sz w:val="18"/>
                <w:szCs w:val="18"/>
              </w:rPr>
              <w:t>0</w:t>
            </w:r>
          </w:p>
        </w:tc>
      </w:tr>
      <w:tr w:rsidR="008B5971" w:rsidRPr="0095435A" w14:paraId="76A014B6" w14:textId="78B3F3A7" w:rsidTr="008B5971">
        <w:tc>
          <w:tcPr>
            <w:tcW w:w="5058" w:type="dxa"/>
          </w:tcPr>
          <w:p w14:paraId="1B4CC361" w14:textId="77777777" w:rsidR="008B5971" w:rsidRPr="0095435A" w:rsidRDefault="008B5971" w:rsidP="00757FE9">
            <w:pPr>
              <w:spacing w:after="60"/>
              <w:rPr>
                <w:sz w:val="18"/>
                <w:szCs w:val="18"/>
              </w:rPr>
            </w:pPr>
            <w:r w:rsidRPr="0095435A">
              <w:rPr>
                <w:sz w:val="18"/>
                <w:szCs w:val="18"/>
              </w:rPr>
              <w:t>Retail trade</w:t>
            </w:r>
          </w:p>
        </w:tc>
        <w:tc>
          <w:tcPr>
            <w:tcW w:w="1080" w:type="dxa"/>
          </w:tcPr>
          <w:p w14:paraId="6AF01D4D" w14:textId="52130621" w:rsidR="008B5971" w:rsidRPr="0095435A" w:rsidRDefault="008B5971" w:rsidP="00757FE9">
            <w:pPr>
              <w:spacing w:after="60"/>
              <w:jc w:val="center"/>
              <w:rPr>
                <w:sz w:val="18"/>
                <w:szCs w:val="18"/>
              </w:rPr>
            </w:pPr>
            <w:r w:rsidRPr="0095435A">
              <w:rPr>
                <w:sz w:val="18"/>
                <w:szCs w:val="18"/>
              </w:rPr>
              <w:t>17</w:t>
            </w:r>
          </w:p>
        </w:tc>
        <w:tc>
          <w:tcPr>
            <w:tcW w:w="1170" w:type="dxa"/>
          </w:tcPr>
          <w:p w14:paraId="18A1149A" w14:textId="09851E50" w:rsidR="008B5971" w:rsidRPr="0095435A" w:rsidRDefault="008B5971" w:rsidP="00757FE9">
            <w:pPr>
              <w:spacing w:after="60"/>
              <w:jc w:val="center"/>
              <w:rPr>
                <w:sz w:val="18"/>
                <w:szCs w:val="18"/>
              </w:rPr>
            </w:pPr>
            <w:r w:rsidRPr="0095435A">
              <w:rPr>
                <w:sz w:val="18"/>
                <w:szCs w:val="18"/>
              </w:rPr>
              <w:t>10.9</w:t>
            </w:r>
          </w:p>
        </w:tc>
        <w:tc>
          <w:tcPr>
            <w:tcW w:w="990" w:type="dxa"/>
          </w:tcPr>
          <w:p w14:paraId="2A974C60" w14:textId="7FD0EC58" w:rsidR="008B5971" w:rsidRPr="0095435A" w:rsidRDefault="008B5971" w:rsidP="00757FE9">
            <w:pPr>
              <w:spacing w:after="60"/>
              <w:jc w:val="center"/>
              <w:rPr>
                <w:sz w:val="18"/>
                <w:szCs w:val="18"/>
              </w:rPr>
            </w:pPr>
            <w:r>
              <w:rPr>
                <w:sz w:val="18"/>
                <w:szCs w:val="18"/>
              </w:rPr>
              <w:t>28</w:t>
            </w:r>
          </w:p>
        </w:tc>
        <w:tc>
          <w:tcPr>
            <w:tcW w:w="1170" w:type="dxa"/>
          </w:tcPr>
          <w:p w14:paraId="0959B859" w14:textId="064F2B0A" w:rsidR="008B5971" w:rsidRPr="0095435A" w:rsidRDefault="008B5971" w:rsidP="00757FE9">
            <w:pPr>
              <w:spacing w:after="60"/>
              <w:jc w:val="center"/>
              <w:rPr>
                <w:sz w:val="18"/>
                <w:szCs w:val="18"/>
              </w:rPr>
            </w:pPr>
            <w:r>
              <w:rPr>
                <w:sz w:val="18"/>
                <w:szCs w:val="18"/>
              </w:rPr>
              <w:t>10.7</w:t>
            </w:r>
          </w:p>
        </w:tc>
      </w:tr>
      <w:tr w:rsidR="008B5971" w:rsidRPr="0095435A" w14:paraId="338E1B47" w14:textId="5201EE05" w:rsidTr="008B5971">
        <w:tc>
          <w:tcPr>
            <w:tcW w:w="5058" w:type="dxa"/>
          </w:tcPr>
          <w:p w14:paraId="76476FDE" w14:textId="77777777" w:rsidR="008B5971" w:rsidRPr="0095435A" w:rsidRDefault="008B5971" w:rsidP="00757FE9">
            <w:pPr>
              <w:spacing w:after="60"/>
              <w:rPr>
                <w:sz w:val="18"/>
                <w:szCs w:val="18"/>
              </w:rPr>
            </w:pPr>
            <w:r w:rsidRPr="0095435A">
              <w:rPr>
                <w:sz w:val="18"/>
                <w:szCs w:val="18"/>
              </w:rPr>
              <w:t>Transportation and warehousing, and utilities</w:t>
            </w:r>
          </w:p>
        </w:tc>
        <w:tc>
          <w:tcPr>
            <w:tcW w:w="1080" w:type="dxa"/>
          </w:tcPr>
          <w:p w14:paraId="2D9B8B44" w14:textId="42849F8B" w:rsidR="008B5971" w:rsidRPr="0095435A" w:rsidRDefault="008B5971" w:rsidP="00757FE9">
            <w:pPr>
              <w:spacing w:after="60"/>
              <w:jc w:val="center"/>
              <w:rPr>
                <w:sz w:val="18"/>
                <w:szCs w:val="18"/>
              </w:rPr>
            </w:pPr>
            <w:r w:rsidRPr="0095435A">
              <w:rPr>
                <w:sz w:val="18"/>
                <w:szCs w:val="18"/>
              </w:rPr>
              <w:t>6</w:t>
            </w:r>
          </w:p>
        </w:tc>
        <w:tc>
          <w:tcPr>
            <w:tcW w:w="1170" w:type="dxa"/>
          </w:tcPr>
          <w:p w14:paraId="433A6DAB" w14:textId="39D34BBE" w:rsidR="008B5971" w:rsidRPr="0095435A" w:rsidRDefault="008B5971" w:rsidP="00757FE9">
            <w:pPr>
              <w:spacing w:after="60"/>
              <w:jc w:val="center"/>
              <w:rPr>
                <w:sz w:val="18"/>
                <w:szCs w:val="18"/>
              </w:rPr>
            </w:pPr>
            <w:r w:rsidRPr="0095435A">
              <w:rPr>
                <w:sz w:val="18"/>
                <w:szCs w:val="18"/>
              </w:rPr>
              <w:t>3.8</w:t>
            </w:r>
          </w:p>
        </w:tc>
        <w:tc>
          <w:tcPr>
            <w:tcW w:w="990" w:type="dxa"/>
          </w:tcPr>
          <w:p w14:paraId="2F151ECB" w14:textId="075CE638" w:rsidR="008B5971" w:rsidRPr="0095435A" w:rsidRDefault="008B5971" w:rsidP="00757FE9">
            <w:pPr>
              <w:spacing w:after="60"/>
              <w:jc w:val="center"/>
              <w:rPr>
                <w:sz w:val="18"/>
                <w:szCs w:val="18"/>
              </w:rPr>
            </w:pPr>
            <w:r>
              <w:rPr>
                <w:sz w:val="18"/>
                <w:szCs w:val="18"/>
              </w:rPr>
              <w:t>13</w:t>
            </w:r>
          </w:p>
        </w:tc>
        <w:tc>
          <w:tcPr>
            <w:tcW w:w="1170" w:type="dxa"/>
          </w:tcPr>
          <w:p w14:paraId="584B1794" w14:textId="08FBB21D" w:rsidR="008B5971" w:rsidRPr="0095435A" w:rsidRDefault="008B5971" w:rsidP="00757FE9">
            <w:pPr>
              <w:spacing w:after="60"/>
              <w:jc w:val="center"/>
              <w:rPr>
                <w:sz w:val="18"/>
                <w:szCs w:val="18"/>
              </w:rPr>
            </w:pPr>
            <w:r>
              <w:rPr>
                <w:sz w:val="18"/>
                <w:szCs w:val="18"/>
              </w:rPr>
              <w:t>5.0</w:t>
            </w:r>
          </w:p>
        </w:tc>
      </w:tr>
      <w:tr w:rsidR="008B5971" w:rsidRPr="0095435A" w14:paraId="2A702592" w14:textId="53D46DB1" w:rsidTr="008B5971">
        <w:tc>
          <w:tcPr>
            <w:tcW w:w="5058" w:type="dxa"/>
          </w:tcPr>
          <w:p w14:paraId="6DB94AAE" w14:textId="77777777" w:rsidR="008B5971" w:rsidRPr="0095435A" w:rsidRDefault="008B5971" w:rsidP="00757FE9">
            <w:pPr>
              <w:spacing w:after="60"/>
              <w:rPr>
                <w:sz w:val="18"/>
                <w:szCs w:val="18"/>
              </w:rPr>
            </w:pPr>
            <w:r w:rsidRPr="0095435A">
              <w:rPr>
                <w:sz w:val="18"/>
                <w:szCs w:val="18"/>
              </w:rPr>
              <w:t>Information</w:t>
            </w:r>
          </w:p>
        </w:tc>
        <w:tc>
          <w:tcPr>
            <w:tcW w:w="1080" w:type="dxa"/>
          </w:tcPr>
          <w:p w14:paraId="7872F7E2" w14:textId="7687929C" w:rsidR="008B5971" w:rsidRPr="0095435A" w:rsidRDefault="008B5971" w:rsidP="00757FE9">
            <w:pPr>
              <w:spacing w:after="60"/>
              <w:jc w:val="center"/>
              <w:rPr>
                <w:sz w:val="18"/>
                <w:szCs w:val="18"/>
              </w:rPr>
            </w:pPr>
            <w:r w:rsidRPr="0095435A">
              <w:rPr>
                <w:sz w:val="18"/>
                <w:szCs w:val="18"/>
              </w:rPr>
              <w:t>0</w:t>
            </w:r>
          </w:p>
        </w:tc>
        <w:tc>
          <w:tcPr>
            <w:tcW w:w="1170" w:type="dxa"/>
          </w:tcPr>
          <w:p w14:paraId="6D9C90E9" w14:textId="6F6B8CF4" w:rsidR="008B5971" w:rsidRPr="0095435A" w:rsidRDefault="008B5971" w:rsidP="00757FE9">
            <w:pPr>
              <w:spacing w:after="60"/>
              <w:jc w:val="center"/>
              <w:rPr>
                <w:sz w:val="18"/>
                <w:szCs w:val="18"/>
              </w:rPr>
            </w:pPr>
            <w:r w:rsidRPr="0095435A">
              <w:rPr>
                <w:sz w:val="18"/>
                <w:szCs w:val="18"/>
              </w:rPr>
              <w:t>0</w:t>
            </w:r>
          </w:p>
        </w:tc>
        <w:tc>
          <w:tcPr>
            <w:tcW w:w="990" w:type="dxa"/>
          </w:tcPr>
          <w:p w14:paraId="178112D8" w14:textId="274E7469" w:rsidR="008B5971" w:rsidRPr="0095435A" w:rsidRDefault="008B5971" w:rsidP="00757FE9">
            <w:pPr>
              <w:spacing w:after="60"/>
              <w:jc w:val="center"/>
              <w:rPr>
                <w:sz w:val="18"/>
                <w:szCs w:val="18"/>
              </w:rPr>
            </w:pPr>
            <w:r>
              <w:rPr>
                <w:sz w:val="18"/>
                <w:szCs w:val="18"/>
              </w:rPr>
              <w:t>29</w:t>
            </w:r>
          </w:p>
        </w:tc>
        <w:tc>
          <w:tcPr>
            <w:tcW w:w="1170" w:type="dxa"/>
          </w:tcPr>
          <w:p w14:paraId="4DBC9F64" w14:textId="018EE82C" w:rsidR="008B5971" w:rsidRPr="0095435A" w:rsidRDefault="008B5971" w:rsidP="00757FE9">
            <w:pPr>
              <w:spacing w:after="60"/>
              <w:jc w:val="center"/>
              <w:rPr>
                <w:sz w:val="18"/>
                <w:szCs w:val="18"/>
              </w:rPr>
            </w:pPr>
            <w:r>
              <w:rPr>
                <w:sz w:val="18"/>
                <w:szCs w:val="18"/>
              </w:rPr>
              <w:t>11.1</w:t>
            </w:r>
          </w:p>
        </w:tc>
      </w:tr>
      <w:tr w:rsidR="008B5971" w:rsidRPr="0095435A" w14:paraId="361F0C44" w14:textId="583B9EA3" w:rsidTr="008B5971">
        <w:tc>
          <w:tcPr>
            <w:tcW w:w="5058" w:type="dxa"/>
          </w:tcPr>
          <w:p w14:paraId="2B5E0D4F" w14:textId="77777777" w:rsidR="008B5971" w:rsidRPr="0095435A" w:rsidRDefault="008B5971" w:rsidP="00757FE9">
            <w:pPr>
              <w:spacing w:after="60"/>
              <w:rPr>
                <w:sz w:val="18"/>
                <w:szCs w:val="18"/>
              </w:rPr>
            </w:pPr>
            <w:r w:rsidRPr="0095435A">
              <w:rPr>
                <w:sz w:val="18"/>
                <w:szCs w:val="18"/>
              </w:rPr>
              <w:t>Finance, insurance, real estate, and rental and leasing</w:t>
            </w:r>
          </w:p>
        </w:tc>
        <w:tc>
          <w:tcPr>
            <w:tcW w:w="1080" w:type="dxa"/>
          </w:tcPr>
          <w:p w14:paraId="52315D2D" w14:textId="29143D91" w:rsidR="008B5971" w:rsidRPr="0095435A" w:rsidRDefault="008B5971" w:rsidP="00757FE9">
            <w:pPr>
              <w:spacing w:after="60"/>
              <w:jc w:val="center"/>
              <w:rPr>
                <w:sz w:val="18"/>
                <w:szCs w:val="18"/>
              </w:rPr>
            </w:pPr>
            <w:r w:rsidRPr="0095435A">
              <w:rPr>
                <w:sz w:val="18"/>
                <w:szCs w:val="18"/>
              </w:rPr>
              <w:t>0</w:t>
            </w:r>
          </w:p>
        </w:tc>
        <w:tc>
          <w:tcPr>
            <w:tcW w:w="1170" w:type="dxa"/>
          </w:tcPr>
          <w:p w14:paraId="4AD05A25" w14:textId="49709259" w:rsidR="008B5971" w:rsidRPr="0095435A" w:rsidRDefault="008B5971" w:rsidP="00757FE9">
            <w:pPr>
              <w:spacing w:after="60"/>
              <w:jc w:val="center"/>
              <w:rPr>
                <w:sz w:val="18"/>
                <w:szCs w:val="18"/>
              </w:rPr>
            </w:pPr>
            <w:r w:rsidRPr="0095435A">
              <w:rPr>
                <w:sz w:val="18"/>
                <w:szCs w:val="18"/>
              </w:rPr>
              <w:t>0</w:t>
            </w:r>
          </w:p>
        </w:tc>
        <w:tc>
          <w:tcPr>
            <w:tcW w:w="990" w:type="dxa"/>
          </w:tcPr>
          <w:p w14:paraId="0241AEDB" w14:textId="1D8BAC67" w:rsidR="008B5971" w:rsidRPr="0095435A" w:rsidRDefault="008B5971" w:rsidP="00757FE9">
            <w:pPr>
              <w:spacing w:after="60"/>
              <w:jc w:val="center"/>
              <w:rPr>
                <w:sz w:val="18"/>
                <w:szCs w:val="18"/>
              </w:rPr>
            </w:pPr>
            <w:r>
              <w:rPr>
                <w:sz w:val="18"/>
                <w:szCs w:val="18"/>
              </w:rPr>
              <w:t>1</w:t>
            </w:r>
          </w:p>
        </w:tc>
        <w:tc>
          <w:tcPr>
            <w:tcW w:w="1170" w:type="dxa"/>
          </w:tcPr>
          <w:p w14:paraId="2CDDC0A8" w14:textId="4589CF54" w:rsidR="008B5971" w:rsidRPr="0095435A" w:rsidRDefault="008B5971" w:rsidP="00757FE9">
            <w:pPr>
              <w:spacing w:after="60"/>
              <w:jc w:val="center"/>
              <w:rPr>
                <w:sz w:val="18"/>
                <w:szCs w:val="18"/>
              </w:rPr>
            </w:pPr>
            <w:r>
              <w:rPr>
                <w:sz w:val="18"/>
                <w:szCs w:val="18"/>
              </w:rPr>
              <w:t>0.4</w:t>
            </w:r>
          </w:p>
        </w:tc>
      </w:tr>
      <w:tr w:rsidR="008B5971" w:rsidRPr="0095435A" w14:paraId="50B89D3C" w14:textId="5234B03E" w:rsidTr="008B5971">
        <w:tc>
          <w:tcPr>
            <w:tcW w:w="5058" w:type="dxa"/>
          </w:tcPr>
          <w:p w14:paraId="602669D6" w14:textId="77777777" w:rsidR="008B5971" w:rsidRPr="0095435A" w:rsidRDefault="008B5971" w:rsidP="00757FE9">
            <w:pPr>
              <w:spacing w:after="60"/>
              <w:rPr>
                <w:sz w:val="18"/>
                <w:szCs w:val="18"/>
              </w:rPr>
            </w:pPr>
            <w:r w:rsidRPr="0095435A">
              <w:rPr>
                <w:sz w:val="18"/>
                <w:szCs w:val="18"/>
              </w:rPr>
              <w:t>Professional, scientific, management administrative</w:t>
            </w:r>
          </w:p>
        </w:tc>
        <w:tc>
          <w:tcPr>
            <w:tcW w:w="1080" w:type="dxa"/>
          </w:tcPr>
          <w:p w14:paraId="3CB72E7A" w14:textId="07BE745C" w:rsidR="008B5971" w:rsidRPr="0095435A" w:rsidRDefault="008B5971" w:rsidP="00757FE9">
            <w:pPr>
              <w:spacing w:after="60"/>
              <w:jc w:val="center"/>
              <w:rPr>
                <w:sz w:val="18"/>
                <w:szCs w:val="18"/>
              </w:rPr>
            </w:pPr>
            <w:r w:rsidRPr="0095435A">
              <w:rPr>
                <w:sz w:val="18"/>
                <w:szCs w:val="18"/>
              </w:rPr>
              <w:t>0</w:t>
            </w:r>
          </w:p>
        </w:tc>
        <w:tc>
          <w:tcPr>
            <w:tcW w:w="1170" w:type="dxa"/>
          </w:tcPr>
          <w:p w14:paraId="5A7EE233" w14:textId="214EC79B" w:rsidR="008B5971" w:rsidRPr="0095435A" w:rsidRDefault="008B5971" w:rsidP="00757FE9">
            <w:pPr>
              <w:spacing w:after="60"/>
              <w:jc w:val="center"/>
              <w:rPr>
                <w:sz w:val="18"/>
                <w:szCs w:val="18"/>
              </w:rPr>
            </w:pPr>
            <w:r w:rsidRPr="0095435A">
              <w:rPr>
                <w:sz w:val="18"/>
                <w:szCs w:val="18"/>
              </w:rPr>
              <w:t>0</w:t>
            </w:r>
          </w:p>
        </w:tc>
        <w:tc>
          <w:tcPr>
            <w:tcW w:w="990" w:type="dxa"/>
          </w:tcPr>
          <w:p w14:paraId="4A5A28BE" w14:textId="040F93F0" w:rsidR="008B5971" w:rsidRPr="0095435A" w:rsidRDefault="008B5971" w:rsidP="00757FE9">
            <w:pPr>
              <w:spacing w:after="60"/>
              <w:jc w:val="center"/>
              <w:rPr>
                <w:sz w:val="18"/>
                <w:szCs w:val="18"/>
              </w:rPr>
            </w:pPr>
            <w:r>
              <w:rPr>
                <w:sz w:val="18"/>
                <w:szCs w:val="18"/>
              </w:rPr>
              <w:t>6</w:t>
            </w:r>
          </w:p>
        </w:tc>
        <w:tc>
          <w:tcPr>
            <w:tcW w:w="1170" w:type="dxa"/>
          </w:tcPr>
          <w:p w14:paraId="7FD9E247" w14:textId="131929B1" w:rsidR="008B5971" w:rsidRPr="0095435A" w:rsidRDefault="008B5971" w:rsidP="00757FE9">
            <w:pPr>
              <w:spacing w:after="60"/>
              <w:jc w:val="center"/>
              <w:rPr>
                <w:sz w:val="18"/>
                <w:szCs w:val="18"/>
              </w:rPr>
            </w:pPr>
            <w:r>
              <w:rPr>
                <w:sz w:val="18"/>
                <w:szCs w:val="18"/>
              </w:rPr>
              <w:t>2.3</w:t>
            </w:r>
          </w:p>
        </w:tc>
      </w:tr>
      <w:tr w:rsidR="008B5971" w:rsidRPr="0095435A" w14:paraId="05ED346E" w14:textId="64CAB527" w:rsidTr="008B5971">
        <w:tc>
          <w:tcPr>
            <w:tcW w:w="5058" w:type="dxa"/>
          </w:tcPr>
          <w:p w14:paraId="5574F76A" w14:textId="77777777" w:rsidR="008B5971" w:rsidRPr="0095435A" w:rsidRDefault="008B5971" w:rsidP="00757FE9">
            <w:pPr>
              <w:spacing w:after="60"/>
              <w:rPr>
                <w:sz w:val="18"/>
                <w:szCs w:val="18"/>
              </w:rPr>
            </w:pPr>
            <w:r w:rsidRPr="0095435A">
              <w:rPr>
                <w:sz w:val="18"/>
                <w:szCs w:val="18"/>
              </w:rPr>
              <w:t>Educational, health, and social services</w:t>
            </w:r>
          </w:p>
        </w:tc>
        <w:tc>
          <w:tcPr>
            <w:tcW w:w="1080" w:type="dxa"/>
          </w:tcPr>
          <w:p w14:paraId="03447793" w14:textId="158184D1" w:rsidR="008B5971" w:rsidRPr="0095435A" w:rsidRDefault="008B5971" w:rsidP="00757FE9">
            <w:pPr>
              <w:spacing w:after="60"/>
              <w:jc w:val="center"/>
              <w:rPr>
                <w:sz w:val="18"/>
                <w:szCs w:val="18"/>
              </w:rPr>
            </w:pPr>
            <w:r w:rsidRPr="0095435A">
              <w:rPr>
                <w:sz w:val="18"/>
                <w:szCs w:val="18"/>
              </w:rPr>
              <w:t>48</w:t>
            </w:r>
          </w:p>
        </w:tc>
        <w:tc>
          <w:tcPr>
            <w:tcW w:w="1170" w:type="dxa"/>
          </w:tcPr>
          <w:p w14:paraId="74AC029D" w14:textId="7EA3C59B" w:rsidR="008B5971" w:rsidRPr="0095435A" w:rsidRDefault="008B5971" w:rsidP="00757FE9">
            <w:pPr>
              <w:spacing w:after="60"/>
              <w:jc w:val="center"/>
              <w:rPr>
                <w:sz w:val="18"/>
                <w:szCs w:val="18"/>
              </w:rPr>
            </w:pPr>
            <w:r w:rsidRPr="0095435A">
              <w:rPr>
                <w:sz w:val="18"/>
                <w:szCs w:val="18"/>
              </w:rPr>
              <w:t>30.8</w:t>
            </w:r>
          </w:p>
        </w:tc>
        <w:tc>
          <w:tcPr>
            <w:tcW w:w="990" w:type="dxa"/>
          </w:tcPr>
          <w:p w14:paraId="4F9480A5" w14:textId="726B1B08" w:rsidR="008B5971" w:rsidRPr="0095435A" w:rsidRDefault="008B5971" w:rsidP="00757FE9">
            <w:pPr>
              <w:spacing w:after="60"/>
              <w:jc w:val="center"/>
              <w:rPr>
                <w:sz w:val="18"/>
                <w:szCs w:val="18"/>
              </w:rPr>
            </w:pPr>
            <w:r>
              <w:rPr>
                <w:sz w:val="18"/>
                <w:szCs w:val="18"/>
              </w:rPr>
              <w:t>70</w:t>
            </w:r>
          </w:p>
        </w:tc>
        <w:tc>
          <w:tcPr>
            <w:tcW w:w="1170" w:type="dxa"/>
          </w:tcPr>
          <w:p w14:paraId="0F180DDD" w14:textId="19C9F2CD" w:rsidR="008B5971" w:rsidRPr="0095435A" w:rsidRDefault="008B5971" w:rsidP="00757FE9">
            <w:pPr>
              <w:spacing w:after="60"/>
              <w:jc w:val="center"/>
              <w:rPr>
                <w:sz w:val="18"/>
                <w:szCs w:val="18"/>
              </w:rPr>
            </w:pPr>
            <w:r>
              <w:rPr>
                <w:sz w:val="18"/>
                <w:szCs w:val="18"/>
              </w:rPr>
              <w:t>26.7</w:t>
            </w:r>
          </w:p>
        </w:tc>
      </w:tr>
      <w:tr w:rsidR="008B5971" w:rsidRPr="0095435A" w14:paraId="74CC7E97" w14:textId="28D89B8C" w:rsidTr="008B5971">
        <w:tc>
          <w:tcPr>
            <w:tcW w:w="5058" w:type="dxa"/>
          </w:tcPr>
          <w:p w14:paraId="78012006" w14:textId="77777777" w:rsidR="008B5971" w:rsidRPr="0095435A" w:rsidRDefault="008B5971" w:rsidP="00757FE9">
            <w:pPr>
              <w:spacing w:after="60"/>
              <w:rPr>
                <w:sz w:val="18"/>
                <w:szCs w:val="18"/>
              </w:rPr>
            </w:pPr>
            <w:r w:rsidRPr="0095435A">
              <w:rPr>
                <w:sz w:val="18"/>
                <w:szCs w:val="18"/>
              </w:rPr>
              <w:t>Arts, entertainment, recreation, accommodation,  and food service</w:t>
            </w:r>
          </w:p>
        </w:tc>
        <w:tc>
          <w:tcPr>
            <w:tcW w:w="1080" w:type="dxa"/>
          </w:tcPr>
          <w:p w14:paraId="5E366BA2" w14:textId="2939FA5B" w:rsidR="008B5971" w:rsidRPr="0095435A" w:rsidRDefault="008B5971" w:rsidP="00757FE9">
            <w:pPr>
              <w:spacing w:after="60"/>
              <w:jc w:val="center"/>
              <w:rPr>
                <w:sz w:val="18"/>
                <w:szCs w:val="18"/>
              </w:rPr>
            </w:pPr>
            <w:r w:rsidRPr="0095435A">
              <w:rPr>
                <w:sz w:val="18"/>
                <w:szCs w:val="18"/>
              </w:rPr>
              <w:t>18</w:t>
            </w:r>
          </w:p>
        </w:tc>
        <w:tc>
          <w:tcPr>
            <w:tcW w:w="1170" w:type="dxa"/>
          </w:tcPr>
          <w:p w14:paraId="68CBFD97" w14:textId="13566A5A" w:rsidR="008B5971" w:rsidRPr="0095435A" w:rsidRDefault="008B5971" w:rsidP="00757FE9">
            <w:pPr>
              <w:spacing w:after="60"/>
              <w:jc w:val="center"/>
              <w:rPr>
                <w:sz w:val="18"/>
                <w:szCs w:val="18"/>
              </w:rPr>
            </w:pPr>
            <w:r w:rsidRPr="0095435A">
              <w:rPr>
                <w:sz w:val="18"/>
                <w:szCs w:val="18"/>
              </w:rPr>
              <w:t>11.5</w:t>
            </w:r>
          </w:p>
        </w:tc>
        <w:tc>
          <w:tcPr>
            <w:tcW w:w="990" w:type="dxa"/>
          </w:tcPr>
          <w:p w14:paraId="18D40F8C" w14:textId="50AD817A" w:rsidR="008B5971" w:rsidRPr="0095435A" w:rsidRDefault="008B5971" w:rsidP="00757FE9">
            <w:pPr>
              <w:spacing w:after="60"/>
              <w:jc w:val="center"/>
              <w:rPr>
                <w:sz w:val="18"/>
                <w:szCs w:val="18"/>
              </w:rPr>
            </w:pPr>
            <w:r>
              <w:rPr>
                <w:sz w:val="18"/>
                <w:szCs w:val="18"/>
              </w:rPr>
              <w:t>51</w:t>
            </w:r>
          </w:p>
        </w:tc>
        <w:tc>
          <w:tcPr>
            <w:tcW w:w="1170" w:type="dxa"/>
          </w:tcPr>
          <w:p w14:paraId="1A651E7E" w14:textId="4275AA1F" w:rsidR="008B5971" w:rsidRPr="0095435A" w:rsidRDefault="008B5971" w:rsidP="00757FE9">
            <w:pPr>
              <w:spacing w:after="60"/>
              <w:jc w:val="center"/>
              <w:rPr>
                <w:sz w:val="18"/>
                <w:szCs w:val="18"/>
              </w:rPr>
            </w:pPr>
            <w:r>
              <w:rPr>
                <w:sz w:val="18"/>
                <w:szCs w:val="18"/>
              </w:rPr>
              <w:t>19.5</w:t>
            </w:r>
          </w:p>
        </w:tc>
      </w:tr>
      <w:tr w:rsidR="008B5971" w:rsidRPr="0095435A" w14:paraId="7062C060" w14:textId="344F76D4" w:rsidTr="008B5971">
        <w:tc>
          <w:tcPr>
            <w:tcW w:w="5058" w:type="dxa"/>
          </w:tcPr>
          <w:p w14:paraId="642166E8" w14:textId="77777777" w:rsidR="008B5971" w:rsidRPr="0095435A" w:rsidRDefault="008B5971" w:rsidP="00757FE9">
            <w:pPr>
              <w:spacing w:after="60"/>
              <w:rPr>
                <w:sz w:val="18"/>
                <w:szCs w:val="18"/>
              </w:rPr>
            </w:pPr>
            <w:r w:rsidRPr="0095435A">
              <w:rPr>
                <w:sz w:val="18"/>
                <w:szCs w:val="18"/>
              </w:rPr>
              <w:t>Other service</w:t>
            </w:r>
          </w:p>
        </w:tc>
        <w:tc>
          <w:tcPr>
            <w:tcW w:w="1080" w:type="dxa"/>
          </w:tcPr>
          <w:p w14:paraId="7075BC74" w14:textId="691F84A7" w:rsidR="008B5971" w:rsidRPr="0095435A" w:rsidRDefault="008B5971" w:rsidP="00757FE9">
            <w:pPr>
              <w:spacing w:after="60"/>
              <w:jc w:val="center"/>
              <w:rPr>
                <w:sz w:val="18"/>
                <w:szCs w:val="18"/>
              </w:rPr>
            </w:pPr>
            <w:r w:rsidRPr="0095435A">
              <w:rPr>
                <w:sz w:val="18"/>
                <w:szCs w:val="18"/>
              </w:rPr>
              <w:t>13</w:t>
            </w:r>
          </w:p>
        </w:tc>
        <w:tc>
          <w:tcPr>
            <w:tcW w:w="1170" w:type="dxa"/>
          </w:tcPr>
          <w:p w14:paraId="6FCB96BD" w14:textId="64632DB8" w:rsidR="008B5971" w:rsidRPr="0095435A" w:rsidRDefault="008B5971" w:rsidP="00757FE9">
            <w:pPr>
              <w:spacing w:after="60"/>
              <w:jc w:val="center"/>
              <w:rPr>
                <w:sz w:val="18"/>
                <w:szCs w:val="18"/>
              </w:rPr>
            </w:pPr>
            <w:r w:rsidRPr="0095435A">
              <w:rPr>
                <w:sz w:val="18"/>
                <w:szCs w:val="18"/>
              </w:rPr>
              <w:t>8.3</w:t>
            </w:r>
          </w:p>
        </w:tc>
        <w:tc>
          <w:tcPr>
            <w:tcW w:w="990" w:type="dxa"/>
          </w:tcPr>
          <w:p w14:paraId="678E7F8D" w14:textId="6AA92572" w:rsidR="008B5971" w:rsidRPr="0095435A" w:rsidRDefault="008B5971" w:rsidP="00757FE9">
            <w:pPr>
              <w:spacing w:after="60"/>
              <w:jc w:val="center"/>
              <w:rPr>
                <w:sz w:val="18"/>
                <w:szCs w:val="18"/>
              </w:rPr>
            </w:pPr>
            <w:r>
              <w:rPr>
                <w:sz w:val="18"/>
                <w:szCs w:val="18"/>
              </w:rPr>
              <w:t>26</w:t>
            </w:r>
          </w:p>
        </w:tc>
        <w:tc>
          <w:tcPr>
            <w:tcW w:w="1170" w:type="dxa"/>
          </w:tcPr>
          <w:p w14:paraId="60C02A93" w14:textId="22C2D5F0" w:rsidR="008B5971" w:rsidRPr="0095435A" w:rsidRDefault="008B5971" w:rsidP="00757FE9">
            <w:pPr>
              <w:spacing w:after="60"/>
              <w:jc w:val="center"/>
              <w:rPr>
                <w:sz w:val="18"/>
                <w:szCs w:val="18"/>
              </w:rPr>
            </w:pPr>
            <w:r>
              <w:rPr>
                <w:sz w:val="18"/>
                <w:szCs w:val="18"/>
              </w:rPr>
              <w:t>9.9</w:t>
            </w:r>
          </w:p>
        </w:tc>
      </w:tr>
      <w:tr w:rsidR="008B5971" w:rsidRPr="0095435A" w14:paraId="2483630A" w14:textId="472E27E3" w:rsidTr="008B5971">
        <w:tc>
          <w:tcPr>
            <w:tcW w:w="5058" w:type="dxa"/>
          </w:tcPr>
          <w:p w14:paraId="177B1C7D" w14:textId="77777777" w:rsidR="008B5971" w:rsidRPr="0095435A" w:rsidRDefault="008B5971" w:rsidP="00757FE9">
            <w:pPr>
              <w:spacing w:after="60"/>
              <w:rPr>
                <w:sz w:val="18"/>
                <w:szCs w:val="18"/>
              </w:rPr>
            </w:pPr>
            <w:r w:rsidRPr="0095435A">
              <w:rPr>
                <w:sz w:val="18"/>
                <w:szCs w:val="18"/>
              </w:rPr>
              <w:t>Public Administration</w:t>
            </w:r>
          </w:p>
        </w:tc>
        <w:tc>
          <w:tcPr>
            <w:tcW w:w="1080" w:type="dxa"/>
          </w:tcPr>
          <w:p w14:paraId="69009364" w14:textId="1A67E909" w:rsidR="008B5971" w:rsidRPr="0095435A" w:rsidRDefault="008B5971" w:rsidP="00757FE9">
            <w:pPr>
              <w:spacing w:after="60"/>
              <w:jc w:val="center"/>
              <w:rPr>
                <w:sz w:val="18"/>
                <w:szCs w:val="18"/>
              </w:rPr>
            </w:pPr>
            <w:r w:rsidRPr="0095435A">
              <w:rPr>
                <w:sz w:val="18"/>
                <w:szCs w:val="18"/>
              </w:rPr>
              <w:t>10</w:t>
            </w:r>
          </w:p>
        </w:tc>
        <w:tc>
          <w:tcPr>
            <w:tcW w:w="1170" w:type="dxa"/>
          </w:tcPr>
          <w:p w14:paraId="56235511" w14:textId="513BE050" w:rsidR="008B5971" w:rsidRPr="0095435A" w:rsidRDefault="008B5971" w:rsidP="00757FE9">
            <w:pPr>
              <w:spacing w:after="60"/>
              <w:jc w:val="center"/>
              <w:rPr>
                <w:sz w:val="18"/>
                <w:szCs w:val="18"/>
              </w:rPr>
            </w:pPr>
            <w:r w:rsidRPr="0095435A">
              <w:rPr>
                <w:sz w:val="18"/>
                <w:szCs w:val="18"/>
              </w:rPr>
              <w:t>6.4</w:t>
            </w:r>
          </w:p>
        </w:tc>
        <w:tc>
          <w:tcPr>
            <w:tcW w:w="990" w:type="dxa"/>
          </w:tcPr>
          <w:p w14:paraId="50BD0B2D" w14:textId="47AE0C5A" w:rsidR="008B5971" w:rsidRPr="0095435A" w:rsidRDefault="008B5971" w:rsidP="00757FE9">
            <w:pPr>
              <w:spacing w:after="60"/>
              <w:jc w:val="center"/>
              <w:rPr>
                <w:sz w:val="18"/>
                <w:szCs w:val="18"/>
              </w:rPr>
            </w:pPr>
            <w:r>
              <w:rPr>
                <w:sz w:val="18"/>
                <w:szCs w:val="18"/>
              </w:rPr>
              <w:t>3</w:t>
            </w:r>
          </w:p>
        </w:tc>
        <w:tc>
          <w:tcPr>
            <w:tcW w:w="1170" w:type="dxa"/>
          </w:tcPr>
          <w:p w14:paraId="7F62A3C5" w14:textId="196CA740" w:rsidR="008B5971" w:rsidRPr="0095435A" w:rsidRDefault="008B5971" w:rsidP="00757FE9">
            <w:pPr>
              <w:spacing w:after="60"/>
              <w:jc w:val="center"/>
              <w:rPr>
                <w:sz w:val="18"/>
                <w:szCs w:val="18"/>
              </w:rPr>
            </w:pPr>
            <w:r>
              <w:rPr>
                <w:sz w:val="18"/>
                <w:szCs w:val="18"/>
              </w:rPr>
              <w:t>1.1</w:t>
            </w:r>
          </w:p>
        </w:tc>
      </w:tr>
    </w:tbl>
    <w:p w14:paraId="4B1F9C70" w14:textId="77777777" w:rsidR="007F4111" w:rsidRDefault="007F4111" w:rsidP="00AC4962"/>
    <w:p w14:paraId="2B66F649" w14:textId="77777777" w:rsidR="0091023D" w:rsidRPr="0091023D" w:rsidRDefault="0091023D" w:rsidP="00AC4962">
      <w:r w:rsidRPr="0091023D">
        <w:t xml:space="preserve">9.  Business Licenses </w:t>
      </w:r>
    </w:p>
    <w:p w14:paraId="499008BE" w14:textId="498CE4E2" w:rsidR="00757FE9" w:rsidRDefault="00757FE9" w:rsidP="008B5971">
      <w:pPr>
        <w:spacing w:before="120" w:after="60"/>
        <w:rPr>
          <w:rFonts w:cs="Arial"/>
          <w:sz w:val="20"/>
          <w:szCs w:val="20"/>
          <w:u w:val="single"/>
        </w:rPr>
      </w:pPr>
      <w:r w:rsidRPr="008B5971">
        <w:rPr>
          <w:rFonts w:cs="Arial"/>
          <w:sz w:val="20"/>
          <w:szCs w:val="20"/>
          <w:u w:val="single"/>
        </w:rPr>
        <w:t>Table 9:  Business Licenses in Hot Springs</w:t>
      </w:r>
    </w:p>
    <w:p w14:paraId="74BA2ED0" w14:textId="04BE77A8" w:rsidR="008B5971" w:rsidRPr="008B5971" w:rsidRDefault="008B5971" w:rsidP="008B5971">
      <w:pPr>
        <w:rPr>
          <w:rFonts w:cs="Arial"/>
          <w:i/>
          <w:sz w:val="20"/>
          <w:szCs w:val="20"/>
        </w:rPr>
      </w:pPr>
      <w:r w:rsidRPr="0091023D">
        <w:rPr>
          <w:rFonts w:cs="Arial"/>
          <w:i/>
          <w:sz w:val="20"/>
          <w:szCs w:val="20"/>
        </w:rPr>
        <w:t>Source:  City of Hot Springs</w:t>
      </w:r>
      <w:r w:rsidR="00BA2EA1">
        <w:rPr>
          <w:rFonts w:cs="Arial"/>
          <w:i/>
          <w:sz w:val="20"/>
          <w:szCs w:val="20"/>
        </w:rPr>
        <w:t xml:space="preserve"> – 2014 figure through August 1, 2014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1080"/>
        <w:gridCol w:w="1080"/>
        <w:gridCol w:w="1080"/>
        <w:gridCol w:w="1080"/>
        <w:gridCol w:w="1080"/>
        <w:gridCol w:w="1080"/>
        <w:gridCol w:w="1080"/>
        <w:gridCol w:w="1080"/>
      </w:tblGrid>
      <w:tr w:rsidR="00757FE9" w:rsidRPr="0095435A" w14:paraId="598DF226" w14:textId="77777777" w:rsidTr="00A93202">
        <w:tc>
          <w:tcPr>
            <w:tcW w:w="468" w:type="dxa"/>
          </w:tcPr>
          <w:p w14:paraId="35AC2CA1" w14:textId="77777777" w:rsidR="00757FE9" w:rsidRPr="0095435A" w:rsidRDefault="00757FE9" w:rsidP="00A93202">
            <w:pPr>
              <w:jc w:val="center"/>
              <w:rPr>
                <w:b/>
                <w:sz w:val="18"/>
                <w:szCs w:val="18"/>
              </w:rPr>
            </w:pPr>
          </w:p>
        </w:tc>
        <w:tc>
          <w:tcPr>
            <w:tcW w:w="1080" w:type="dxa"/>
          </w:tcPr>
          <w:p w14:paraId="2938DA88" w14:textId="77777777" w:rsidR="00757FE9" w:rsidRPr="0095435A" w:rsidRDefault="00757FE9" w:rsidP="00A93202">
            <w:pPr>
              <w:jc w:val="center"/>
              <w:rPr>
                <w:b/>
                <w:sz w:val="18"/>
                <w:szCs w:val="18"/>
              </w:rPr>
            </w:pPr>
            <w:r w:rsidRPr="0095435A">
              <w:rPr>
                <w:b/>
                <w:sz w:val="18"/>
                <w:szCs w:val="18"/>
              </w:rPr>
              <w:t>1999</w:t>
            </w:r>
          </w:p>
        </w:tc>
        <w:tc>
          <w:tcPr>
            <w:tcW w:w="1080" w:type="dxa"/>
          </w:tcPr>
          <w:p w14:paraId="0524562C" w14:textId="77777777" w:rsidR="00757FE9" w:rsidRPr="0095435A" w:rsidRDefault="00757FE9" w:rsidP="00A93202">
            <w:pPr>
              <w:jc w:val="center"/>
              <w:rPr>
                <w:b/>
                <w:sz w:val="18"/>
                <w:szCs w:val="18"/>
              </w:rPr>
            </w:pPr>
            <w:r w:rsidRPr="0095435A">
              <w:rPr>
                <w:b/>
                <w:sz w:val="18"/>
                <w:szCs w:val="18"/>
              </w:rPr>
              <w:t>2000</w:t>
            </w:r>
          </w:p>
        </w:tc>
        <w:tc>
          <w:tcPr>
            <w:tcW w:w="1080" w:type="dxa"/>
          </w:tcPr>
          <w:p w14:paraId="5E0A8364" w14:textId="77777777" w:rsidR="00757FE9" w:rsidRPr="0095435A" w:rsidRDefault="00757FE9" w:rsidP="00A93202">
            <w:pPr>
              <w:jc w:val="center"/>
              <w:rPr>
                <w:b/>
                <w:sz w:val="18"/>
                <w:szCs w:val="18"/>
              </w:rPr>
            </w:pPr>
            <w:r w:rsidRPr="0095435A">
              <w:rPr>
                <w:b/>
                <w:sz w:val="18"/>
                <w:szCs w:val="18"/>
              </w:rPr>
              <w:t>2001</w:t>
            </w:r>
          </w:p>
        </w:tc>
        <w:tc>
          <w:tcPr>
            <w:tcW w:w="1080" w:type="dxa"/>
          </w:tcPr>
          <w:p w14:paraId="545F7003" w14:textId="77777777" w:rsidR="00757FE9" w:rsidRPr="0095435A" w:rsidRDefault="00757FE9" w:rsidP="00A93202">
            <w:pPr>
              <w:jc w:val="center"/>
              <w:rPr>
                <w:b/>
                <w:sz w:val="18"/>
                <w:szCs w:val="18"/>
              </w:rPr>
            </w:pPr>
            <w:r w:rsidRPr="0095435A">
              <w:rPr>
                <w:b/>
                <w:sz w:val="18"/>
                <w:szCs w:val="18"/>
              </w:rPr>
              <w:t>2002</w:t>
            </w:r>
          </w:p>
        </w:tc>
        <w:tc>
          <w:tcPr>
            <w:tcW w:w="1080" w:type="dxa"/>
          </w:tcPr>
          <w:p w14:paraId="6C591760" w14:textId="77777777" w:rsidR="00757FE9" w:rsidRPr="0095435A" w:rsidRDefault="00757FE9" w:rsidP="00A93202">
            <w:pPr>
              <w:jc w:val="center"/>
              <w:rPr>
                <w:b/>
                <w:sz w:val="18"/>
                <w:szCs w:val="18"/>
              </w:rPr>
            </w:pPr>
            <w:r w:rsidRPr="0095435A">
              <w:rPr>
                <w:b/>
                <w:sz w:val="18"/>
                <w:szCs w:val="18"/>
              </w:rPr>
              <w:t>2003</w:t>
            </w:r>
          </w:p>
        </w:tc>
        <w:tc>
          <w:tcPr>
            <w:tcW w:w="1080" w:type="dxa"/>
          </w:tcPr>
          <w:p w14:paraId="30E2BA7B" w14:textId="77777777" w:rsidR="00757FE9" w:rsidRPr="0095435A" w:rsidRDefault="00757FE9" w:rsidP="00A93202">
            <w:pPr>
              <w:jc w:val="center"/>
              <w:rPr>
                <w:b/>
                <w:sz w:val="18"/>
                <w:szCs w:val="18"/>
              </w:rPr>
            </w:pPr>
            <w:r w:rsidRPr="0095435A">
              <w:rPr>
                <w:b/>
                <w:sz w:val="18"/>
                <w:szCs w:val="18"/>
              </w:rPr>
              <w:t>2004</w:t>
            </w:r>
          </w:p>
        </w:tc>
        <w:tc>
          <w:tcPr>
            <w:tcW w:w="1080" w:type="dxa"/>
          </w:tcPr>
          <w:p w14:paraId="0518DD39" w14:textId="77777777" w:rsidR="00757FE9" w:rsidRPr="0095435A" w:rsidRDefault="00757FE9" w:rsidP="00A93202">
            <w:pPr>
              <w:jc w:val="center"/>
              <w:rPr>
                <w:b/>
                <w:sz w:val="18"/>
                <w:szCs w:val="18"/>
              </w:rPr>
            </w:pPr>
            <w:r w:rsidRPr="0095435A">
              <w:rPr>
                <w:b/>
                <w:sz w:val="18"/>
                <w:szCs w:val="18"/>
              </w:rPr>
              <w:t>2005</w:t>
            </w:r>
          </w:p>
        </w:tc>
        <w:tc>
          <w:tcPr>
            <w:tcW w:w="1080" w:type="dxa"/>
          </w:tcPr>
          <w:p w14:paraId="25EB93B3" w14:textId="77777777" w:rsidR="00757FE9" w:rsidRPr="0095435A" w:rsidRDefault="00757FE9" w:rsidP="00A93202">
            <w:pPr>
              <w:jc w:val="center"/>
              <w:rPr>
                <w:b/>
                <w:sz w:val="18"/>
                <w:szCs w:val="18"/>
              </w:rPr>
            </w:pPr>
            <w:r w:rsidRPr="0095435A">
              <w:rPr>
                <w:b/>
                <w:sz w:val="18"/>
                <w:szCs w:val="18"/>
              </w:rPr>
              <w:t>2006</w:t>
            </w:r>
          </w:p>
        </w:tc>
      </w:tr>
      <w:tr w:rsidR="00757FE9" w:rsidRPr="0095435A" w14:paraId="0A52B622" w14:textId="77777777" w:rsidTr="00A93202">
        <w:tc>
          <w:tcPr>
            <w:tcW w:w="468" w:type="dxa"/>
          </w:tcPr>
          <w:p w14:paraId="358F7785" w14:textId="77777777" w:rsidR="00757FE9" w:rsidRPr="0095435A" w:rsidRDefault="00757FE9" w:rsidP="00A93202">
            <w:pPr>
              <w:spacing w:before="120"/>
              <w:jc w:val="center"/>
              <w:rPr>
                <w:b/>
                <w:sz w:val="18"/>
                <w:szCs w:val="18"/>
              </w:rPr>
            </w:pPr>
            <w:r w:rsidRPr="0095435A">
              <w:rPr>
                <w:b/>
                <w:sz w:val="18"/>
                <w:szCs w:val="18"/>
              </w:rPr>
              <w:t xml:space="preserve"># </w:t>
            </w:r>
          </w:p>
        </w:tc>
        <w:tc>
          <w:tcPr>
            <w:tcW w:w="1080" w:type="dxa"/>
          </w:tcPr>
          <w:p w14:paraId="5BE8E961" w14:textId="77777777" w:rsidR="00757FE9" w:rsidRPr="0095435A" w:rsidRDefault="00757FE9" w:rsidP="00A93202">
            <w:pPr>
              <w:spacing w:before="120"/>
              <w:jc w:val="center"/>
              <w:rPr>
                <w:sz w:val="18"/>
                <w:szCs w:val="18"/>
              </w:rPr>
            </w:pPr>
            <w:r w:rsidRPr="0095435A">
              <w:rPr>
                <w:sz w:val="18"/>
                <w:szCs w:val="18"/>
              </w:rPr>
              <w:t>59</w:t>
            </w:r>
          </w:p>
        </w:tc>
        <w:tc>
          <w:tcPr>
            <w:tcW w:w="1080" w:type="dxa"/>
          </w:tcPr>
          <w:p w14:paraId="114E13B2" w14:textId="77777777" w:rsidR="00757FE9" w:rsidRPr="0095435A" w:rsidRDefault="00757FE9" w:rsidP="00A93202">
            <w:pPr>
              <w:spacing w:before="120"/>
              <w:jc w:val="center"/>
              <w:rPr>
                <w:sz w:val="18"/>
                <w:szCs w:val="18"/>
              </w:rPr>
            </w:pPr>
            <w:r w:rsidRPr="0095435A">
              <w:rPr>
                <w:sz w:val="18"/>
                <w:szCs w:val="18"/>
              </w:rPr>
              <w:t>69</w:t>
            </w:r>
          </w:p>
        </w:tc>
        <w:tc>
          <w:tcPr>
            <w:tcW w:w="1080" w:type="dxa"/>
          </w:tcPr>
          <w:p w14:paraId="7B5644E3" w14:textId="77777777" w:rsidR="00757FE9" w:rsidRPr="0095435A" w:rsidRDefault="00757FE9" w:rsidP="00A93202">
            <w:pPr>
              <w:spacing w:before="120"/>
              <w:jc w:val="center"/>
              <w:rPr>
                <w:sz w:val="18"/>
                <w:szCs w:val="18"/>
              </w:rPr>
            </w:pPr>
            <w:r w:rsidRPr="0095435A">
              <w:rPr>
                <w:sz w:val="18"/>
                <w:szCs w:val="18"/>
              </w:rPr>
              <w:t>67</w:t>
            </w:r>
          </w:p>
        </w:tc>
        <w:tc>
          <w:tcPr>
            <w:tcW w:w="1080" w:type="dxa"/>
          </w:tcPr>
          <w:p w14:paraId="379DC5A1" w14:textId="77777777" w:rsidR="00757FE9" w:rsidRPr="0095435A" w:rsidRDefault="00757FE9" w:rsidP="00A93202">
            <w:pPr>
              <w:spacing w:before="120"/>
              <w:jc w:val="center"/>
              <w:rPr>
                <w:sz w:val="18"/>
                <w:szCs w:val="18"/>
              </w:rPr>
            </w:pPr>
            <w:r w:rsidRPr="0095435A">
              <w:rPr>
                <w:sz w:val="18"/>
                <w:szCs w:val="18"/>
              </w:rPr>
              <w:t>N/A</w:t>
            </w:r>
          </w:p>
        </w:tc>
        <w:tc>
          <w:tcPr>
            <w:tcW w:w="1080" w:type="dxa"/>
          </w:tcPr>
          <w:p w14:paraId="3AB3936C" w14:textId="77777777" w:rsidR="00757FE9" w:rsidRPr="0095435A" w:rsidRDefault="00757FE9" w:rsidP="00A93202">
            <w:pPr>
              <w:spacing w:before="120"/>
              <w:jc w:val="center"/>
              <w:rPr>
                <w:sz w:val="18"/>
                <w:szCs w:val="18"/>
              </w:rPr>
            </w:pPr>
            <w:r w:rsidRPr="0095435A">
              <w:rPr>
                <w:sz w:val="18"/>
                <w:szCs w:val="18"/>
              </w:rPr>
              <w:t>60</w:t>
            </w:r>
          </w:p>
        </w:tc>
        <w:tc>
          <w:tcPr>
            <w:tcW w:w="1080" w:type="dxa"/>
          </w:tcPr>
          <w:p w14:paraId="162B5939" w14:textId="77777777" w:rsidR="00757FE9" w:rsidRPr="0095435A" w:rsidRDefault="00757FE9" w:rsidP="00A93202">
            <w:pPr>
              <w:spacing w:before="120"/>
              <w:jc w:val="center"/>
              <w:rPr>
                <w:sz w:val="18"/>
                <w:szCs w:val="18"/>
              </w:rPr>
            </w:pPr>
            <w:r w:rsidRPr="0095435A">
              <w:rPr>
                <w:sz w:val="18"/>
                <w:szCs w:val="18"/>
              </w:rPr>
              <w:t>55</w:t>
            </w:r>
          </w:p>
        </w:tc>
        <w:tc>
          <w:tcPr>
            <w:tcW w:w="1080" w:type="dxa"/>
          </w:tcPr>
          <w:p w14:paraId="180AA205" w14:textId="77777777" w:rsidR="00757FE9" w:rsidRPr="0095435A" w:rsidRDefault="00757FE9" w:rsidP="00A93202">
            <w:pPr>
              <w:spacing w:before="120"/>
              <w:jc w:val="center"/>
              <w:rPr>
                <w:sz w:val="18"/>
                <w:szCs w:val="18"/>
              </w:rPr>
            </w:pPr>
            <w:r w:rsidRPr="0095435A">
              <w:rPr>
                <w:sz w:val="18"/>
                <w:szCs w:val="18"/>
              </w:rPr>
              <w:t>55</w:t>
            </w:r>
          </w:p>
        </w:tc>
        <w:tc>
          <w:tcPr>
            <w:tcW w:w="1080" w:type="dxa"/>
          </w:tcPr>
          <w:p w14:paraId="6AF66A23" w14:textId="77777777" w:rsidR="00757FE9" w:rsidRPr="0095435A" w:rsidRDefault="00757FE9" w:rsidP="00A93202">
            <w:pPr>
              <w:spacing w:before="120"/>
              <w:jc w:val="center"/>
              <w:rPr>
                <w:sz w:val="18"/>
                <w:szCs w:val="18"/>
              </w:rPr>
            </w:pPr>
            <w:r w:rsidRPr="0095435A">
              <w:rPr>
                <w:sz w:val="18"/>
                <w:szCs w:val="18"/>
              </w:rPr>
              <w:t>55</w:t>
            </w:r>
          </w:p>
        </w:tc>
      </w:tr>
      <w:tr w:rsidR="00752037" w:rsidRPr="0095435A" w14:paraId="4185F5DE" w14:textId="77777777" w:rsidTr="00A93202">
        <w:tc>
          <w:tcPr>
            <w:tcW w:w="468" w:type="dxa"/>
          </w:tcPr>
          <w:p w14:paraId="4E9A90BB" w14:textId="77777777" w:rsidR="00752037" w:rsidRPr="0095435A" w:rsidRDefault="00752037" w:rsidP="00A93202">
            <w:pPr>
              <w:spacing w:before="120"/>
              <w:jc w:val="center"/>
              <w:rPr>
                <w:b/>
                <w:sz w:val="18"/>
                <w:szCs w:val="18"/>
              </w:rPr>
            </w:pPr>
          </w:p>
        </w:tc>
        <w:tc>
          <w:tcPr>
            <w:tcW w:w="1080" w:type="dxa"/>
          </w:tcPr>
          <w:p w14:paraId="1AAF413C" w14:textId="4FA4621D" w:rsidR="00752037" w:rsidRPr="0095435A" w:rsidRDefault="00752037" w:rsidP="00A93202">
            <w:pPr>
              <w:spacing w:before="120"/>
              <w:jc w:val="center"/>
              <w:rPr>
                <w:b/>
                <w:sz w:val="18"/>
                <w:szCs w:val="18"/>
              </w:rPr>
            </w:pPr>
            <w:r w:rsidRPr="0095435A">
              <w:rPr>
                <w:b/>
                <w:sz w:val="18"/>
                <w:szCs w:val="18"/>
              </w:rPr>
              <w:t>2007</w:t>
            </w:r>
          </w:p>
        </w:tc>
        <w:tc>
          <w:tcPr>
            <w:tcW w:w="1080" w:type="dxa"/>
          </w:tcPr>
          <w:p w14:paraId="50665278" w14:textId="7054C2B5" w:rsidR="00752037" w:rsidRPr="0095435A" w:rsidRDefault="00752037" w:rsidP="00A93202">
            <w:pPr>
              <w:spacing w:before="120"/>
              <w:jc w:val="center"/>
              <w:rPr>
                <w:b/>
                <w:sz w:val="18"/>
                <w:szCs w:val="18"/>
              </w:rPr>
            </w:pPr>
            <w:r w:rsidRPr="0095435A">
              <w:rPr>
                <w:b/>
                <w:sz w:val="18"/>
                <w:szCs w:val="18"/>
              </w:rPr>
              <w:t>2008</w:t>
            </w:r>
          </w:p>
        </w:tc>
        <w:tc>
          <w:tcPr>
            <w:tcW w:w="1080" w:type="dxa"/>
          </w:tcPr>
          <w:p w14:paraId="00769DDD" w14:textId="7EBE813A" w:rsidR="00752037" w:rsidRPr="0095435A" w:rsidRDefault="00752037" w:rsidP="00A93202">
            <w:pPr>
              <w:spacing w:before="120"/>
              <w:jc w:val="center"/>
              <w:rPr>
                <w:b/>
                <w:sz w:val="18"/>
                <w:szCs w:val="18"/>
              </w:rPr>
            </w:pPr>
            <w:r w:rsidRPr="0095435A">
              <w:rPr>
                <w:b/>
                <w:sz w:val="18"/>
                <w:szCs w:val="18"/>
              </w:rPr>
              <w:t>2009</w:t>
            </w:r>
          </w:p>
        </w:tc>
        <w:tc>
          <w:tcPr>
            <w:tcW w:w="1080" w:type="dxa"/>
          </w:tcPr>
          <w:p w14:paraId="6192D9B6" w14:textId="6D70886D" w:rsidR="00752037" w:rsidRPr="0095435A" w:rsidRDefault="00752037" w:rsidP="00A93202">
            <w:pPr>
              <w:spacing w:before="120"/>
              <w:jc w:val="center"/>
              <w:rPr>
                <w:b/>
                <w:sz w:val="18"/>
                <w:szCs w:val="18"/>
              </w:rPr>
            </w:pPr>
            <w:r w:rsidRPr="0095435A">
              <w:rPr>
                <w:b/>
                <w:sz w:val="18"/>
                <w:szCs w:val="18"/>
              </w:rPr>
              <w:t>2010</w:t>
            </w:r>
          </w:p>
        </w:tc>
        <w:tc>
          <w:tcPr>
            <w:tcW w:w="1080" w:type="dxa"/>
          </w:tcPr>
          <w:p w14:paraId="59B6FE52" w14:textId="112EAF44" w:rsidR="00752037" w:rsidRPr="0095435A" w:rsidRDefault="00752037" w:rsidP="00A93202">
            <w:pPr>
              <w:spacing w:before="120"/>
              <w:jc w:val="center"/>
              <w:rPr>
                <w:b/>
                <w:sz w:val="18"/>
                <w:szCs w:val="18"/>
              </w:rPr>
            </w:pPr>
            <w:r w:rsidRPr="0095435A">
              <w:rPr>
                <w:b/>
                <w:sz w:val="18"/>
                <w:szCs w:val="18"/>
              </w:rPr>
              <w:t>2011</w:t>
            </w:r>
          </w:p>
        </w:tc>
        <w:tc>
          <w:tcPr>
            <w:tcW w:w="1080" w:type="dxa"/>
          </w:tcPr>
          <w:p w14:paraId="5C4787F9" w14:textId="47068C4F" w:rsidR="00752037" w:rsidRPr="0095435A" w:rsidRDefault="00752037" w:rsidP="00A93202">
            <w:pPr>
              <w:spacing w:before="120"/>
              <w:jc w:val="center"/>
              <w:rPr>
                <w:b/>
                <w:sz w:val="18"/>
                <w:szCs w:val="18"/>
              </w:rPr>
            </w:pPr>
            <w:r w:rsidRPr="0095435A">
              <w:rPr>
                <w:b/>
                <w:sz w:val="18"/>
                <w:szCs w:val="18"/>
              </w:rPr>
              <w:t>2012</w:t>
            </w:r>
          </w:p>
        </w:tc>
        <w:tc>
          <w:tcPr>
            <w:tcW w:w="1080" w:type="dxa"/>
          </w:tcPr>
          <w:p w14:paraId="3F3842C9" w14:textId="61418CE9" w:rsidR="00752037" w:rsidRPr="0095435A" w:rsidRDefault="00752037" w:rsidP="00A93202">
            <w:pPr>
              <w:spacing w:before="120"/>
              <w:jc w:val="center"/>
              <w:rPr>
                <w:b/>
                <w:sz w:val="18"/>
                <w:szCs w:val="18"/>
              </w:rPr>
            </w:pPr>
            <w:r w:rsidRPr="0095435A">
              <w:rPr>
                <w:b/>
                <w:sz w:val="18"/>
                <w:szCs w:val="18"/>
              </w:rPr>
              <w:t>2013</w:t>
            </w:r>
          </w:p>
        </w:tc>
        <w:tc>
          <w:tcPr>
            <w:tcW w:w="1080" w:type="dxa"/>
          </w:tcPr>
          <w:p w14:paraId="6C66DF00" w14:textId="2AC7BB29" w:rsidR="00752037" w:rsidRPr="0095435A" w:rsidRDefault="00752037" w:rsidP="00A93202">
            <w:pPr>
              <w:spacing w:before="120"/>
              <w:jc w:val="center"/>
              <w:rPr>
                <w:b/>
                <w:sz w:val="18"/>
                <w:szCs w:val="18"/>
              </w:rPr>
            </w:pPr>
            <w:r w:rsidRPr="0095435A">
              <w:rPr>
                <w:b/>
                <w:sz w:val="18"/>
                <w:szCs w:val="18"/>
              </w:rPr>
              <w:t>2014</w:t>
            </w:r>
          </w:p>
        </w:tc>
      </w:tr>
      <w:tr w:rsidR="00752037" w:rsidRPr="0095435A" w14:paraId="5DE90652" w14:textId="77777777" w:rsidTr="00A93202">
        <w:tc>
          <w:tcPr>
            <w:tcW w:w="468" w:type="dxa"/>
          </w:tcPr>
          <w:p w14:paraId="00FB8EDC" w14:textId="4B63D8AE" w:rsidR="00752037" w:rsidRPr="0095435A" w:rsidRDefault="00752037" w:rsidP="00A93202">
            <w:pPr>
              <w:spacing w:before="120"/>
              <w:jc w:val="center"/>
              <w:rPr>
                <w:b/>
                <w:sz w:val="18"/>
                <w:szCs w:val="18"/>
              </w:rPr>
            </w:pPr>
            <w:r w:rsidRPr="0095435A">
              <w:rPr>
                <w:b/>
                <w:sz w:val="18"/>
                <w:szCs w:val="18"/>
              </w:rPr>
              <w:t>#</w:t>
            </w:r>
          </w:p>
        </w:tc>
        <w:tc>
          <w:tcPr>
            <w:tcW w:w="1080" w:type="dxa"/>
          </w:tcPr>
          <w:p w14:paraId="4DA43BC7" w14:textId="1C2363F2" w:rsidR="00752037" w:rsidRPr="0095435A" w:rsidRDefault="00BA2EA1" w:rsidP="00A93202">
            <w:pPr>
              <w:spacing w:before="120"/>
              <w:jc w:val="center"/>
              <w:rPr>
                <w:sz w:val="18"/>
                <w:szCs w:val="18"/>
              </w:rPr>
            </w:pPr>
            <w:r>
              <w:rPr>
                <w:sz w:val="18"/>
                <w:szCs w:val="18"/>
              </w:rPr>
              <w:t>53</w:t>
            </w:r>
          </w:p>
        </w:tc>
        <w:tc>
          <w:tcPr>
            <w:tcW w:w="1080" w:type="dxa"/>
          </w:tcPr>
          <w:p w14:paraId="3096216E" w14:textId="14BE0E76" w:rsidR="00752037" w:rsidRPr="0095435A" w:rsidRDefault="00BA2EA1" w:rsidP="00A93202">
            <w:pPr>
              <w:spacing w:before="120"/>
              <w:jc w:val="center"/>
              <w:rPr>
                <w:sz w:val="18"/>
                <w:szCs w:val="18"/>
              </w:rPr>
            </w:pPr>
            <w:r>
              <w:rPr>
                <w:sz w:val="18"/>
                <w:szCs w:val="18"/>
              </w:rPr>
              <w:t>55</w:t>
            </w:r>
          </w:p>
        </w:tc>
        <w:tc>
          <w:tcPr>
            <w:tcW w:w="1080" w:type="dxa"/>
          </w:tcPr>
          <w:p w14:paraId="0A8D39A1" w14:textId="5A3D8CA6" w:rsidR="00752037" w:rsidRPr="0095435A" w:rsidRDefault="00BA2EA1" w:rsidP="00A93202">
            <w:pPr>
              <w:spacing w:before="120"/>
              <w:jc w:val="center"/>
              <w:rPr>
                <w:sz w:val="18"/>
                <w:szCs w:val="18"/>
              </w:rPr>
            </w:pPr>
            <w:r>
              <w:rPr>
                <w:sz w:val="18"/>
                <w:szCs w:val="18"/>
              </w:rPr>
              <w:t>52</w:t>
            </w:r>
          </w:p>
        </w:tc>
        <w:tc>
          <w:tcPr>
            <w:tcW w:w="1080" w:type="dxa"/>
          </w:tcPr>
          <w:p w14:paraId="66E87F99" w14:textId="06499699" w:rsidR="00752037" w:rsidRPr="0095435A" w:rsidRDefault="00BA2EA1" w:rsidP="00A93202">
            <w:pPr>
              <w:spacing w:before="120"/>
              <w:jc w:val="center"/>
              <w:rPr>
                <w:sz w:val="18"/>
                <w:szCs w:val="18"/>
              </w:rPr>
            </w:pPr>
            <w:r>
              <w:rPr>
                <w:sz w:val="18"/>
                <w:szCs w:val="18"/>
              </w:rPr>
              <w:t>47</w:t>
            </w:r>
          </w:p>
        </w:tc>
        <w:tc>
          <w:tcPr>
            <w:tcW w:w="1080" w:type="dxa"/>
          </w:tcPr>
          <w:p w14:paraId="0073ED92" w14:textId="50231A56" w:rsidR="00752037" w:rsidRPr="0095435A" w:rsidRDefault="00BA2EA1" w:rsidP="00A93202">
            <w:pPr>
              <w:spacing w:before="120"/>
              <w:jc w:val="center"/>
              <w:rPr>
                <w:sz w:val="18"/>
                <w:szCs w:val="18"/>
              </w:rPr>
            </w:pPr>
            <w:r>
              <w:rPr>
                <w:sz w:val="18"/>
                <w:szCs w:val="18"/>
              </w:rPr>
              <w:t>40</w:t>
            </w:r>
          </w:p>
        </w:tc>
        <w:tc>
          <w:tcPr>
            <w:tcW w:w="1080" w:type="dxa"/>
          </w:tcPr>
          <w:p w14:paraId="7A6DBD79" w14:textId="6DB63C44" w:rsidR="00752037" w:rsidRPr="0095435A" w:rsidRDefault="00BA2EA1" w:rsidP="00A93202">
            <w:pPr>
              <w:spacing w:before="120"/>
              <w:jc w:val="center"/>
              <w:rPr>
                <w:sz w:val="18"/>
                <w:szCs w:val="18"/>
              </w:rPr>
            </w:pPr>
            <w:r>
              <w:rPr>
                <w:sz w:val="18"/>
                <w:szCs w:val="18"/>
              </w:rPr>
              <w:t>42</w:t>
            </w:r>
          </w:p>
        </w:tc>
        <w:tc>
          <w:tcPr>
            <w:tcW w:w="1080" w:type="dxa"/>
          </w:tcPr>
          <w:p w14:paraId="5F0AB714" w14:textId="0332F38B" w:rsidR="00752037" w:rsidRPr="0095435A" w:rsidRDefault="00BA2EA1" w:rsidP="00A93202">
            <w:pPr>
              <w:spacing w:before="120"/>
              <w:jc w:val="center"/>
              <w:rPr>
                <w:sz w:val="18"/>
                <w:szCs w:val="18"/>
              </w:rPr>
            </w:pPr>
            <w:r>
              <w:rPr>
                <w:sz w:val="18"/>
                <w:szCs w:val="18"/>
              </w:rPr>
              <w:t>38</w:t>
            </w:r>
          </w:p>
        </w:tc>
        <w:tc>
          <w:tcPr>
            <w:tcW w:w="1080" w:type="dxa"/>
          </w:tcPr>
          <w:p w14:paraId="391E63D7" w14:textId="54B5D245" w:rsidR="00752037" w:rsidRPr="0095435A" w:rsidRDefault="00BA2EA1" w:rsidP="00A93202">
            <w:pPr>
              <w:spacing w:before="120"/>
              <w:jc w:val="center"/>
              <w:rPr>
                <w:sz w:val="18"/>
                <w:szCs w:val="18"/>
              </w:rPr>
            </w:pPr>
            <w:r>
              <w:rPr>
                <w:sz w:val="18"/>
                <w:szCs w:val="18"/>
              </w:rPr>
              <w:t>34*</w:t>
            </w:r>
          </w:p>
        </w:tc>
      </w:tr>
    </w:tbl>
    <w:p w14:paraId="16C151FA" w14:textId="77777777" w:rsidR="007F4111" w:rsidRDefault="007F4111" w:rsidP="00AC4962"/>
    <w:p w14:paraId="5927A661" w14:textId="77777777" w:rsidR="0091023D" w:rsidRPr="0091023D" w:rsidRDefault="0091023D" w:rsidP="00AC4962">
      <w:r w:rsidRPr="0091023D">
        <w:t>10.  Top Employers</w:t>
      </w:r>
    </w:p>
    <w:p w14:paraId="3386726D" w14:textId="6FBE3C5E" w:rsidR="00757FE9" w:rsidRDefault="00757FE9" w:rsidP="008B5971">
      <w:pPr>
        <w:spacing w:before="120" w:after="60"/>
        <w:rPr>
          <w:rFonts w:cs="Arial"/>
          <w:sz w:val="20"/>
          <w:szCs w:val="20"/>
          <w:u w:val="single"/>
        </w:rPr>
      </w:pPr>
      <w:r w:rsidRPr="008B5971">
        <w:rPr>
          <w:rFonts w:cs="Arial"/>
          <w:sz w:val="20"/>
          <w:szCs w:val="20"/>
          <w:u w:val="single"/>
        </w:rPr>
        <w:t>Table 10:  Top Employers in Hot Springs</w:t>
      </w:r>
      <w:r w:rsidR="008B5971">
        <w:rPr>
          <w:rFonts w:cs="Arial"/>
          <w:sz w:val="20"/>
          <w:szCs w:val="20"/>
          <w:u w:val="single"/>
        </w:rPr>
        <w:t xml:space="preserve"> – Number of Employees</w:t>
      </w:r>
    </w:p>
    <w:p w14:paraId="348A9626" w14:textId="34FA5E50" w:rsidR="008B5971" w:rsidRPr="008B5971" w:rsidRDefault="008B5971" w:rsidP="008B5971">
      <w:pPr>
        <w:autoSpaceDE w:val="0"/>
        <w:autoSpaceDN w:val="0"/>
        <w:adjustRightInd w:val="0"/>
        <w:jc w:val="both"/>
        <w:rPr>
          <w:i/>
          <w:sz w:val="20"/>
        </w:rPr>
      </w:pPr>
      <w:r>
        <w:rPr>
          <w:i/>
          <w:sz w:val="20"/>
        </w:rPr>
        <w:t>Source:  Telephone Interviews (Numbers include both full and part time employees.)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98"/>
        <w:gridCol w:w="1890"/>
        <w:gridCol w:w="1890"/>
      </w:tblGrid>
      <w:tr w:rsidR="004954DD" w:rsidRPr="0095435A" w14:paraId="569ABFCF" w14:textId="5415C4B9" w:rsidTr="00A93202">
        <w:tc>
          <w:tcPr>
            <w:tcW w:w="4698" w:type="dxa"/>
          </w:tcPr>
          <w:p w14:paraId="47CB9B77" w14:textId="77777777" w:rsidR="004954DD" w:rsidRPr="0095435A" w:rsidRDefault="004954DD" w:rsidP="00757FE9">
            <w:pPr>
              <w:spacing w:after="60"/>
              <w:rPr>
                <w:sz w:val="18"/>
                <w:szCs w:val="18"/>
              </w:rPr>
            </w:pPr>
          </w:p>
        </w:tc>
        <w:tc>
          <w:tcPr>
            <w:tcW w:w="1890" w:type="dxa"/>
          </w:tcPr>
          <w:p w14:paraId="6917F18E" w14:textId="09BD3F45" w:rsidR="004954DD" w:rsidRPr="0095435A" w:rsidRDefault="004954DD" w:rsidP="00757FE9">
            <w:pPr>
              <w:spacing w:after="60"/>
              <w:jc w:val="center"/>
              <w:rPr>
                <w:b/>
                <w:sz w:val="18"/>
                <w:szCs w:val="18"/>
              </w:rPr>
            </w:pPr>
            <w:r w:rsidRPr="0095435A">
              <w:rPr>
                <w:b/>
                <w:sz w:val="18"/>
                <w:szCs w:val="18"/>
              </w:rPr>
              <w:t>2009</w:t>
            </w:r>
          </w:p>
        </w:tc>
        <w:tc>
          <w:tcPr>
            <w:tcW w:w="1890" w:type="dxa"/>
          </w:tcPr>
          <w:p w14:paraId="6228D595" w14:textId="49A5824C" w:rsidR="004954DD" w:rsidRPr="0095435A" w:rsidRDefault="004954DD" w:rsidP="00757FE9">
            <w:pPr>
              <w:spacing w:after="60"/>
              <w:jc w:val="center"/>
              <w:rPr>
                <w:b/>
                <w:sz w:val="18"/>
                <w:szCs w:val="18"/>
              </w:rPr>
            </w:pPr>
            <w:r w:rsidRPr="0095435A">
              <w:rPr>
                <w:b/>
                <w:sz w:val="18"/>
                <w:szCs w:val="18"/>
              </w:rPr>
              <w:t>2014</w:t>
            </w:r>
          </w:p>
        </w:tc>
      </w:tr>
      <w:tr w:rsidR="004954DD" w:rsidRPr="0095435A" w14:paraId="41103AF8" w14:textId="3B33462C" w:rsidTr="00A93202">
        <w:tc>
          <w:tcPr>
            <w:tcW w:w="4698" w:type="dxa"/>
          </w:tcPr>
          <w:p w14:paraId="2F4DDAFC" w14:textId="77777777" w:rsidR="004954DD" w:rsidRPr="0095435A" w:rsidRDefault="004954DD" w:rsidP="00757FE9">
            <w:pPr>
              <w:spacing w:after="60"/>
              <w:rPr>
                <w:sz w:val="18"/>
                <w:szCs w:val="18"/>
              </w:rPr>
            </w:pPr>
            <w:r w:rsidRPr="0095435A">
              <w:rPr>
                <w:sz w:val="18"/>
                <w:szCs w:val="18"/>
              </w:rPr>
              <w:t>Hot Springs School District</w:t>
            </w:r>
          </w:p>
        </w:tc>
        <w:tc>
          <w:tcPr>
            <w:tcW w:w="1890" w:type="dxa"/>
          </w:tcPr>
          <w:p w14:paraId="58D6BCA7" w14:textId="77777777" w:rsidR="004954DD" w:rsidRPr="0095435A" w:rsidRDefault="004954DD" w:rsidP="00757FE9">
            <w:pPr>
              <w:spacing w:after="60"/>
              <w:jc w:val="center"/>
              <w:rPr>
                <w:sz w:val="18"/>
                <w:szCs w:val="18"/>
              </w:rPr>
            </w:pPr>
            <w:r w:rsidRPr="0095435A">
              <w:rPr>
                <w:sz w:val="18"/>
                <w:szCs w:val="18"/>
              </w:rPr>
              <w:t>45</w:t>
            </w:r>
          </w:p>
        </w:tc>
        <w:tc>
          <w:tcPr>
            <w:tcW w:w="1890" w:type="dxa"/>
          </w:tcPr>
          <w:p w14:paraId="3917D915" w14:textId="1A011BA9" w:rsidR="004954DD" w:rsidRPr="0095435A" w:rsidRDefault="00BA2EA1" w:rsidP="00757FE9">
            <w:pPr>
              <w:spacing w:after="60"/>
              <w:jc w:val="center"/>
              <w:rPr>
                <w:sz w:val="18"/>
                <w:szCs w:val="18"/>
              </w:rPr>
            </w:pPr>
            <w:r>
              <w:rPr>
                <w:sz w:val="18"/>
                <w:szCs w:val="18"/>
              </w:rPr>
              <w:t>59</w:t>
            </w:r>
          </w:p>
        </w:tc>
      </w:tr>
      <w:tr w:rsidR="004954DD" w:rsidRPr="0095435A" w14:paraId="01F22147" w14:textId="62EFBEF6" w:rsidTr="00A93202">
        <w:tc>
          <w:tcPr>
            <w:tcW w:w="4698" w:type="dxa"/>
          </w:tcPr>
          <w:p w14:paraId="26B30FF1" w14:textId="006EF58D" w:rsidR="004954DD" w:rsidRPr="0095435A" w:rsidRDefault="00BA2EA1" w:rsidP="00757FE9">
            <w:pPr>
              <w:spacing w:after="60"/>
              <w:rPr>
                <w:sz w:val="18"/>
                <w:szCs w:val="18"/>
              </w:rPr>
            </w:pPr>
            <w:r>
              <w:rPr>
                <w:sz w:val="18"/>
                <w:szCs w:val="18"/>
              </w:rPr>
              <w:t>Hot Springs</w:t>
            </w:r>
            <w:r w:rsidR="004954DD" w:rsidRPr="0095435A">
              <w:rPr>
                <w:sz w:val="18"/>
                <w:szCs w:val="18"/>
              </w:rPr>
              <w:t xml:space="preserve"> Health and Rehabilitation Center</w:t>
            </w:r>
          </w:p>
        </w:tc>
        <w:tc>
          <w:tcPr>
            <w:tcW w:w="1890" w:type="dxa"/>
          </w:tcPr>
          <w:p w14:paraId="3E774DD8" w14:textId="77777777" w:rsidR="004954DD" w:rsidRPr="0095435A" w:rsidRDefault="004954DD" w:rsidP="00757FE9">
            <w:pPr>
              <w:spacing w:after="60"/>
              <w:jc w:val="center"/>
              <w:rPr>
                <w:sz w:val="18"/>
                <w:szCs w:val="18"/>
              </w:rPr>
            </w:pPr>
            <w:r w:rsidRPr="0095435A">
              <w:rPr>
                <w:sz w:val="18"/>
                <w:szCs w:val="18"/>
              </w:rPr>
              <w:t>38</w:t>
            </w:r>
          </w:p>
        </w:tc>
        <w:tc>
          <w:tcPr>
            <w:tcW w:w="1890" w:type="dxa"/>
          </w:tcPr>
          <w:p w14:paraId="227DD662" w14:textId="378EDBA4" w:rsidR="004954DD" w:rsidRPr="0095435A" w:rsidRDefault="00BA2EA1" w:rsidP="00757FE9">
            <w:pPr>
              <w:spacing w:after="60"/>
              <w:jc w:val="center"/>
              <w:rPr>
                <w:sz w:val="18"/>
                <w:szCs w:val="18"/>
              </w:rPr>
            </w:pPr>
            <w:r>
              <w:rPr>
                <w:sz w:val="18"/>
                <w:szCs w:val="18"/>
              </w:rPr>
              <w:t>40</w:t>
            </w:r>
          </w:p>
        </w:tc>
      </w:tr>
      <w:tr w:rsidR="004954DD" w:rsidRPr="0095435A" w14:paraId="2CBFF5C1" w14:textId="50964079" w:rsidTr="00A93202">
        <w:tc>
          <w:tcPr>
            <w:tcW w:w="4698" w:type="dxa"/>
          </w:tcPr>
          <w:p w14:paraId="40F3510C" w14:textId="77777777" w:rsidR="004954DD" w:rsidRPr="0095435A" w:rsidRDefault="004954DD" w:rsidP="00757FE9">
            <w:pPr>
              <w:spacing w:after="60"/>
              <w:rPr>
                <w:sz w:val="18"/>
                <w:szCs w:val="18"/>
              </w:rPr>
            </w:pPr>
            <w:r w:rsidRPr="0095435A">
              <w:rPr>
                <w:sz w:val="18"/>
                <w:szCs w:val="18"/>
              </w:rPr>
              <w:t>Symes Hotel</w:t>
            </w:r>
          </w:p>
        </w:tc>
        <w:tc>
          <w:tcPr>
            <w:tcW w:w="1890" w:type="dxa"/>
          </w:tcPr>
          <w:p w14:paraId="5179124D" w14:textId="77777777" w:rsidR="004954DD" w:rsidRPr="0095435A" w:rsidRDefault="004954DD" w:rsidP="00757FE9">
            <w:pPr>
              <w:spacing w:after="60"/>
              <w:jc w:val="center"/>
              <w:rPr>
                <w:sz w:val="18"/>
                <w:szCs w:val="18"/>
              </w:rPr>
            </w:pPr>
            <w:r w:rsidRPr="0095435A">
              <w:rPr>
                <w:sz w:val="18"/>
                <w:szCs w:val="18"/>
              </w:rPr>
              <w:t>25</w:t>
            </w:r>
          </w:p>
        </w:tc>
        <w:tc>
          <w:tcPr>
            <w:tcW w:w="1890" w:type="dxa"/>
          </w:tcPr>
          <w:p w14:paraId="2F3437C0" w14:textId="05C429EA" w:rsidR="004954DD" w:rsidRPr="0095435A" w:rsidRDefault="00BA2EA1" w:rsidP="00757FE9">
            <w:pPr>
              <w:spacing w:after="60"/>
              <w:jc w:val="center"/>
              <w:rPr>
                <w:sz w:val="18"/>
                <w:szCs w:val="18"/>
              </w:rPr>
            </w:pPr>
            <w:r>
              <w:rPr>
                <w:sz w:val="18"/>
                <w:szCs w:val="18"/>
              </w:rPr>
              <w:t>25</w:t>
            </w:r>
          </w:p>
        </w:tc>
      </w:tr>
      <w:tr w:rsidR="004954DD" w:rsidRPr="0095435A" w14:paraId="47C09628" w14:textId="014B99C5" w:rsidTr="00A93202">
        <w:tc>
          <w:tcPr>
            <w:tcW w:w="4698" w:type="dxa"/>
          </w:tcPr>
          <w:p w14:paraId="5B43C886" w14:textId="77777777" w:rsidR="004954DD" w:rsidRPr="0095435A" w:rsidRDefault="004954DD" w:rsidP="00757FE9">
            <w:pPr>
              <w:spacing w:after="60"/>
              <w:rPr>
                <w:sz w:val="18"/>
                <w:szCs w:val="18"/>
              </w:rPr>
            </w:pPr>
            <w:r w:rsidRPr="0095435A">
              <w:rPr>
                <w:sz w:val="18"/>
                <w:szCs w:val="18"/>
              </w:rPr>
              <w:t>Council On Aging</w:t>
            </w:r>
          </w:p>
        </w:tc>
        <w:tc>
          <w:tcPr>
            <w:tcW w:w="1890" w:type="dxa"/>
          </w:tcPr>
          <w:p w14:paraId="5270AD99" w14:textId="77777777" w:rsidR="004954DD" w:rsidRPr="0095435A" w:rsidRDefault="004954DD" w:rsidP="00757FE9">
            <w:pPr>
              <w:spacing w:after="60"/>
              <w:jc w:val="center"/>
              <w:rPr>
                <w:sz w:val="18"/>
                <w:szCs w:val="18"/>
              </w:rPr>
            </w:pPr>
            <w:r w:rsidRPr="0095435A">
              <w:rPr>
                <w:sz w:val="18"/>
                <w:szCs w:val="18"/>
              </w:rPr>
              <w:t>25</w:t>
            </w:r>
          </w:p>
        </w:tc>
        <w:tc>
          <w:tcPr>
            <w:tcW w:w="1890" w:type="dxa"/>
          </w:tcPr>
          <w:p w14:paraId="4C56C5F3" w14:textId="5188B77F" w:rsidR="004954DD" w:rsidRPr="0095435A" w:rsidRDefault="00BA2EA1" w:rsidP="00757FE9">
            <w:pPr>
              <w:spacing w:after="60"/>
              <w:jc w:val="center"/>
              <w:rPr>
                <w:sz w:val="18"/>
                <w:szCs w:val="18"/>
              </w:rPr>
            </w:pPr>
            <w:r>
              <w:rPr>
                <w:sz w:val="18"/>
                <w:szCs w:val="18"/>
              </w:rPr>
              <w:t>25</w:t>
            </w:r>
          </w:p>
        </w:tc>
      </w:tr>
      <w:tr w:rsidR="004954DD" w:rsidRPr="0095435A" w14:paraId="3F71D1EE" w14:textId="37F4DBA3" w:rsidTr="00A93202">
        <w:tc>
          <w:tcPr>
            <w:tcW w:w="4698" w:type="dxa"/>
          </w:tcPr>
          <w:p w14:paraId="424D52A0" w14:textId="77777777" w:rsidR="004954DD" w:rsidRPr="0095435A" w:rsidRDefault="004954DD" w:rsidP="00757FE9">
            <w:pPr>
              <w:spacing w:after="60"/>
              <w:rPr>
                <w:sz w:val="18"/>
                <w:szCs w:val="18"/>
              </w:rPr>
            </w:pPr>
            <w:r w:rsidRPr="0095435A">
              <w:rPr>
                <w:sz w:val="18"/>
                <w:szCs w:val="18"/>
              </w:rPr>
              <w:t>Town of Hot Springs</w:t>
            </w:r>
          </w:p>
        </w:tc>
        <w:tc>
          <w:tcPr>
            <w:tcW w:w="1890" w:type="dxa"/>
          </w:tcPr>
          <w:p w14:paraId="2B6792A7" w14:textId="77777777" w:rsidR="004954DD" w:rsidRPr="0095435A" w:rsidRDefault="004954DD" w:rsidP="00757FE9">
            <w:pPr>
              <w:spacing w:after="60"/>
              <w:jc w:val="center"/>
              <w:rPr>
                <w:sz w:val="18"/>
                <w:szCs w:val="18"/>
              </w:rPr>
            </w:pPr>
            <w:r w:rsidRPr="0095435A">
              <w:rPr>
                <w:sz w:val="18"/>
                <w:szCs w:val="18"/>
              </w:rPr>
              <w:t>10</w:t>
            </w:r>
          </w:p>
        </w:tc>
        <w:tc>
          <w:tcPr>
            <w:tcW w:w="1890" w:type="dxa"/>
          </w:tcPr>
          <w:p w14:paraId="479AD1C8" w14:textId="04F4538A" w:rsidR="004954DD" w:rsidRPr="0095435A" w:rsidRDefault="00BA2EA1" w:rsidP="00757FE9">
            <w:pPr>
              <w:spacing w:after="60"/>
              <w:jc w:val="center"/>
              <w:rPr>
                <w:sz w:val="18"/>
                <w:szCs w:val="18"/>
              </w:rPr>
            </w:pPr>
            <w:r>
              <w:rPr>
                <w:sz w:val="18"/>
                <w:szCs w:val="18"/>
              </w:rPr>
              <w:t>13</w:t>
            </w:r>
          </w:p>
        </w:tc>
      </w:tr>
      <w:tr w:rsidR="004954DD" w:rsidRPr="0095435A" w14:paraId="39FB9DA2" w14:textId="196ED022" w:rsidTr="00A93202">
        <w:tc>
          <w:tcPr>
            <w:tcW w:w="4698" w:type="dxa"/>
          </w:tcPr>
          <w:p w14:paraId="0C8F7952" w14:textId="77777777" w:rsidR="004954DD" w:rsidRPr="0095435A" w:rsidRDefault="004954DD" w:rsidP="00757FE9">
            <w:pPr>
              <w:spacing w:after="60"/>
              <w:rPr>
                <w:sz w:val="18"/>
                <w:szCs w:val="18"/>
              </w:rPr>
            </w:pPr>
            <w:r w:rsidRPr="0095435A">
              <w:rPr>
                <w:sz w:val="18"/>
                <w:szCs w:val="18"/>
              </w:rPr>
              <w:t>Hot Springs Telephone</w:t>
            </w:r>
          </w:p>
        </w:tc>
        <w:tc>
          <w:tcPr>
            <w:tcW w:w="1890" w:type="dxa"/>
          </w:tcPr>
          <w:p w14:paraId="772DFACE" w14:textId="77777777" w:rsidR="004954DD" w:rsidRPr="0095435A" w:rsidRDefault="004954DD" w:rsidP="00757FE9">
            <w:pPr>
              <w:spacing w:after="60"/>
              <w:jc w:val="center"/>
              <w:rPr>
                <w:sz w:val="18"/>
                <w:szCs w:val="18"/>
              </w:rPr>
            </w:pPr>
            <w:r w:rsidRPr="0095435A">
              <w:rPr>
                <w:sz w:val="18"/>
                <w:szCs w:val="18"/>
              </w:rPr>
              <w:t>8</w:t>
            </w:r>
          </w:p>
        </w:tc>
        <w:tc>
          <w:tcPr>
            <w:tcW w:w="1890" w:type="dxa"/>
          </w:tcPr>
          <w:p w14:paraId="4B336019" w14:textId="2C3584CA" w:rsidR="004954DD" w:rsidRPr="0095435A" w:rsidRDefault="00BA2EA1" w:rsidP="00757FE9">
            <w:pPr>
              <w:spacing w:after="60"/>
              <w:jc w:val="center"/>
              <w:rPr>
                <w:sz w:val="18"/>
                <w:szCs w:val="18"/>
              </w:rPr>
            </w:pPr>
            <w:r>
              <w:rPr>
                <w:sz w:val="18"/>
                <w:szCs w:val="18"/>
              </w:rPr>
              <w:t>11</w:t>
            </w:r>
          </w:p>
        </w:tc>
      </w:tr>
      <w:tr w:rsidR="004954DD" w:rsidRPr="0095435A" w14:paraId="27705C48" w14:textId="0CFA7E52" w:rsidTr="00A93202">
        <w:tc>
          <w:tcPr>
            <w:tcW w:w="4698" w:type="dxa"/>
          </w:tcPr>
          <w:p w14:paraId="04DB1FCE" w14:textId="77777777" w:rsidR="004954DD" w:rsidRPr="0095435A" w:rsidRDefault="004954DD" w:rsidP="00757FE9">
            <w:pPr>
              <w:spacing w:after="60"/>
              <w:rPr>
                <w:sz w:val="18"/>
                <w:szCs w:val="18"/>
              </w:rPr>
            </w:pPr>
            <w:r w:rsidRPr="0095435A">
              <w:rPr>
                <w:sz w:val="18"/>
                <w:szCs w:val="18"/>
              </w:rPr>
              <w:t>Buck’s Grocery</w:t>
            </w:r>
          </w:p>
        </w:tc>
        <w:tc>
          <w:tcPr>
            <w:tcW w:w="1890" w:type="dxa"/>
          </w:tcPr>
          <w:p w14:paraId="655FCE0B" w14:textId="77777777" w:rsidR="004954DD" w:rsidRPr="0095435A" w:rsidRDefault="004954DD" w:rsidP="00757FE9">
            <w:pPr>
              <w:spacing w:after="60"/>
              <w:jc w:val="center"/>
              <w:rPr>
                <w:sz w:val="18"/>
                <w:szCs w:val="18"/>
              </w:rPr>
            </w:pPr>
            <w:r w:rsidRPr="0095435A">
              <w:rPr>
                <w:sz w:val="18"/>
                <w:szCs w:val="18"/>
              </w:rPr>
              <w:t>10</w:t>
            </w:r>
          </w:p>
        </w:tc>
        <w:tc>
          <w:tcPr>
            <w:tcW w:w="1890" w:type="dxa"/>
          </w:tcPr>
          <w:p w14:paraId="00CCBE19" w14:textId="7C62C750" w:rsidR="004954DD" w:rsidRPr="0095435A" w:rsidRDefault="00F72C8E" w:rsidP="00757FE9">
            <w:pPr>
              <w:spacing w:after="60"/>
              <w:jc w:val="center"/>
              <w:rPr>
                <w:sz w:val="18"/>
                <w:szCs w:val="18"/>
              </w:rPr>
            </w:pPr>
            <w:r>
              <w:rPr>
                <w:sz w:val="18"/>
                <w:szCs w:val="18"/>
              </w:rPr>
              <w:t>10</w:t>
            </w:r>
          </w:p>
        </w:tc>
      </w:tr>
      <w:tr w:rsidR="00BA2EA1" w:rsidRPr="0095435A" w14:paraId="555FF2FE" w14:textId="77777777" w:rsidTr="00A93202">
        <w:tc>
          <w:tcPr>
            <w:tcW w:w="4698" w:type="dxa"/>
          </w:tcPr>
          <w:p w14:paraId="7174B23C" w14:textId="5CF9F0BC" w:rsidR="00BA2EA1" w:rsidRPr="0095435A" w:rsidRDefault="00BA2EA1" w:rsidP="00757FE9">
            <w:pPr>
              <w:spacing w:after="60"/>
              <w:rPr>
                <w:sz w:val="18"/>
                <w:szCs w:val="18"/>
              </w:rPr>
            </w:pPr>
            <w:r>
              <w:rPr>
                <w:sz w:val="18"/>
                <w:szCs w:val="18"/>
              </w:rPr>
              <w:t>Sanders County Mental Health Center</w:t>
            </w:r>
          </w:p>
        </w:tc>
        <w:tc>
          <w:tcPr>
            <w:tcW w:w="1890" w:type="dxa"/>
          </w:tcPr>
          <w:p w14:paraId="24E6A933" w14:textId="74853096" w:rsidR="00BA2EA1" w:rsidRPr="0095435A" w:rsidRDefault="00F72C8E" w:rsidP="00757FE9">
            <w:pPr>
              <w:spacing w:after="60"/>
              <w:jc w:val="center"/>
              <w:rPr>
                <w:sz w:val="18"/>
                <w:szCs w:val="18"/>
              </w:rPr>
            </w:pPr>
            <w:r>
              <w:rPr>
                <w:sz w:val="18"/>
                <w:szCs w:val="18"/>
              </w:rPr>
              <w:t>N/A</w:t>
            </w:r>
          </w:p>
        </w:tc>
        <w:tc>
          <w:tcPr>
            <w:tcW w:w="1890" w:type="dxa"/>
          </w:tcPr>
          <w:p w14:paraId="3FF5D7AE" w14:textId="7B953CCD" w:rsidR="00BA2EA1" w:rsidRPr="0095435A" w:rsidRDefault="00BA2EA1" w:rsidP="00757FE9">
            <w:pPr>
              <w:spacing w:after="60"/>
              <w:jc w:val="center"/>
              <w:rPr>
                <w:sz w:val="18"/>
                <w:szCs w:val="18"/>
              </w:rPr>
            </w:pPr>
            <w:r>
              <w:rPr>
                <w:sz w:val="18"/>
                <w:szCs w:val="18"/>
              </w:rPr>
              <w:t>9</w:t>
            </w:r>
          </w:p>
        </w:tc>
      </w:tr>
      <w:tr w:rsidR="00BA2EA1" w:rsidRPr="0095435A" w14:paraId="1CD46CBF" w14:textId="77777777" w:rsidTr="00A93202">
        <w:tc>
          <w:tcPr>
            <w:tcW w:w="4698" w:type="dxa"/>
          </w:tcPr>
          <w:p w14:paraId="67FEE027" w14:textId="5E3F8C57" w:rsidR="00BA2EA1" w:rsidRDefault="00BA2EA1" w:rsidP="00757FE9">
            <w:pPr>
              <w:spacing w:after="60"/>
              <w:rPr>
                <w:sz w:val="18"/>
                <w:szCs w:val="18"/>
              </w:rPr>
            </w:pPr>
            <w:r>
              <w:rPr>
                <w:sz w:val="18"/>
                <w:szCs w:val="18"/>
              </w:rPr>
              <w:t>Camas Organic Market and Bakery</w:t>
            </w:r>
          </w:p>
        </w:tc>
        <w:tc>
          <w:tcPr>
            <w:tcW w:w="1890" w:type="dxa"/>
          </w:tcPr>
          <w:p w14:paraId="37EA1A06" w14:textId="34A5D351" w:rsidR="00BA2EA1" w:rsidRPr="0095435A" w:rsidRDefault="00F72C8E" w:rsidP="00757FE9">
            <w:pPr>
              <w:spacing w:after="60"/>
              <w:jc w:val="center"/>
              <w:rPr>
                <w:sz w:val="18"/>
                <w:szCs w:val="18"/>
              </w:rPr>
            </w:pPr>
            <w:r>
              <w:rPr>
                <w:sz w:val="18"/>
                <w:szCs w:val="18"/>
              </w:rPr>
              <w:t>N/A</w:t>
            </w:r>
          </w:p>
        </w:tc>
        <w:tc>
          <w:tcPr>
            <w:tcW w:w="1890" w:type="dxa"/>
          </w:tcPr>
          <w:p w14:paraId="2AF53A90" w14:textId="2A25D4D1" w:rsidR="00BA2EA1" w:rsidRDefault="00BA2EA1" w:rsidP="00757FE9">
            <w:pPr>
              <w:spacing w:after="60"/>
              <w:jc w:val="center"/>
              <w:rPr>
                <w:sz w:val="18"/>
                <w:szCs w:val="18"/>
              </w:rPr>
            </w:pPr>
            <w:r>
              <w:rPr>
                <w:sz w:val="18"/>
                <w:szCs w:val="18"/>
              </w:rPr>
              <w:t>8</w:t>
            </w:r>
          </w:p>
        </w:tc>
      </w:tr>
    </w:tbl>
    <w:p w14:paraId="7D2B9F93" w14:textId="3740F6C0" w:rsidR="0091023D" w:rsidRPr="0091023D" w:rsidRDefault="0091023D" w:rsidP="00AC4962">
      <w:r w:rsidRPr="0091023D">
        <w:t>11.  Lodging Tax Revenue</w:t>
      </w:r>
    </w:p>
    <w:p w14:paraId="4864B8A4" w14:textId="77777777" w:rsidR="0091023D" w:rsidRPr="0091023D" w:rsidRDefault="0091023D" w:rsidP="0091023D">
      <w:pPr>
        <w:rPr>
          <w:rFonts w:cs="Arial"/>
          <w:sz w:val="20"/>
          <w:szCs w:val="20"/>
        </w:rPr>
      </w:pPr>
      <w:r w:rsidRPr="0091023D">
        <w:rPr>
          <w:rFonts w:cs="Arial"/>
          <w:sz w:val="20"/>
          <w:szCs w:val="20"/>
        </w:rPr>
        <w:t xml:space="preserve">Lodging tax revenue in Sanders County has increased steadily from 2000 to 2005.  This includes collection of the tax from several lodging establishments in Hot Springs.   Revenue in the table represents 4% of the lodging price. </w:t>
      </w:r>
    </w:p>
    <w:p w14:paraId="407385D0" w14:textId="77777777" w:rsidR="00757FE9" w:rsidRDefault="00757FE9" w:rsidP="008B5971">
      <w:pPr>
        <w:spacing w:before="120" w:after="60"/>
        <w:rPr>
          <w:rFonts w:cs="Arial"/>
          <w:sz w:val="20"/>
          <w:szCs w:val="20"/>
          <w:u w:val="single"/>
        </w:rPr>
      </w:pPr>
      <w:r w:rsidRPr="008B5971">
        <w:rPr>
          <w:rFonts w:cs="Arial"/>
          <w:sz w:val="20"/>
          <w:szCs w:val="20"/>
          <w:u w:val="single"/>
        </w:rPr>
        <w:t>Table 11:  Lodging Tax Revenue in Sanders County</w:t>
      </w:r>
    </w:p>
    <w:p w14:paraId="69B68145" w14:textId="64D91A30" w:rsidR="008B5971" w:rsidRPr="008B5971" w:rsidRDefault="008B5971" w:rsidP="008B5971">
      <w:pPr>
        <w:rPr>
          <w:rFonts w:cs="Arial"/>
          <w:i/>
          <w:sz w:val="20"/>
          <w:szCs w:val="20"/>
        </w:rPr>
      </w:pPr>
      <w:r>
        <w:rPr>
          <w:rFonts w:cs="Arial"/>
          <w:i/>
          <w:sz w:val="20"/>
        </w:rPr>
        <w:t xml:space="preserve">Source:  Montana Department of Commerce, Montana Promotion Division </w:t>
      </w:r>
      <w:r w:rsidRPr="0091023D">
        <w:rPr>
          <w:rFonts w:cs="Arial"/>
          <w:i/>
          <w:sz w:val="20"/>
          <w:szCs w:val="20"/>
        </w:rPr>
        <w:t xml:space="preserve">Source:  Montana Department of Commerce, Montana Promotion Division (http://www.travelmontana.state.mt.us/newsandupdates/bed_tax_revenue/ltrhome.asp) </w:t>
      </w:r>
    </w:p>
    <w:tbl>
      <w:tblPr>
        <w:tblW w:w="8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8"/>
        <w:gridCol w:w="2340"/>
        <w:gridCol w:w="1620"/>
        <w:gridCol w:w="2610"/>
      </w:tblGrid>
      <w:tr w:rsidR="004954DD" w:rsidRPr="0095435A" w14:paraId="26139E8C" w14:textId="5C7CFD4B" w:rsidTr="0068323B">
        <w:tc>
          <w:tcPr>
            <w:tcW w:w="1638" w:type="dxa"/>
          </w:tcPr>
          <w:p w14:paraId="2AE14B64" w14:textId="77777777" w:rsidR="004954DD" w:rsidRPr="0095435A" w:rsidRDefault="004954DD" w:rsidP="00757FE9">
            <w:pPr>
              <w:spacing w:after="60"/>
              <w:jc w:val="both"/>
              <w:rPr>
                <w:sz w:val="18"/>
                <w:szCs w:val="18"/>
              </w:rPr>
            </w:pPr>
          </w:p>
          <w:p w14:paraId="2015F21A" w14:textId="77777777" w:rsidR="004954DD" w:rsidRPr="0095435A" w:rsidRDefault="004954DD" w:rsidP="00757FE9">
            <w:pPr>
              <w:spacing w:after="60"/>
              <w:jc w:val="both"/>
              <w:rPr>
                <w:b/>
                <w:sz w:val="18"/>
                <w:szCs w:val="18"/>
              </w:rPr>
            </w:pPr>
            <w:r w:rsidRPr="0095435A">
              <w:rPr>
                <w:b/>
                <w:sz w:val="18"/>
                <w:szCs w:val="18"/>
              </w:rPr>
              <w:t>Year</w:t>
            </w:r>
          </w:p>
        </w:tc>
        <w:tc>
          <w:tcPr>
            <w:tcW w:w="2340" w:type="dxa"/>
          </w:tcPr>
          <w:p w14:paraId="04F5A0D2" w14:textId="77777777" w:rsidR="004954DD" w:rsidRPr="0095435A" w:rsidRDefault="004954DD" w:rsidP="00757FE9">
            <w:pPr>
              <w:spacing w:after="60"/>
              <w:jc w:val="center"/>
              <w:rPr>
                <w:b/>
                <w:sz w:val="18"/>
                <w:szCs w:val="18"/>
              </w:rPr>
            </w:pPr>
          </w:p>
          <w:p w14:paraId="5E2755CE" w14:textId="77777777" w:rsidR="004954DD" w:rsidRPr="0095435A" w:rsidRDefault="004954DD" w:rsidP="00757FE9">
            <w:pPr>
              <w:spacing w:after="60"/>
              <w:jc w:val="center"/>
              <w:rPr>
                <w:b/>
                <w:sz w:val="18"/>
                <w:szCs w:val="18"/>
              </w:rPr>
            </w:pPr>
            <w:r w:rsidRPr="0095435A">
              <w:rPr>
                <w:b/>
                <w:sz w:val="18"/>
                <w:szCs w:val="18"/>
              </w:rPr>
              <w:t>Revenue Collection</w:t>
            </w:r>
          </w:p>
        </w:tc>
        <w:tc>
          <w:tcPr>
            <w:tcW w:w="1620" w:type="dxa"/>
          </w:tcPr>
          <w:p w14:paraId="0B471CCD" w14:textId="77777777" w:rsidR="004954DD" w:rsidRPr="0095435A" w:rsidRDefault="004954DD" w:rsidP="00A93202">
            <w:pPr>
              <w:spacing w:after="60"/>
              <w:jc w:val="both"/>
              <w:rPr>
                <w:sz w:val="18"/>
                <w:szCs w:val="18"/>
              </w:rPr>
            </w:pPr>
          </w:p>
          <w:p w14:paraId="32392EEC" w14:textId="42289447" w:rsidR="004954DD" w:rsidRPr="0095435A" w:rsidRDefault="004954DD" w:rsidP="00757FE9">
            <w:pPr>
              <w:spacing w:after="60"/>
              <w:jc w:val="center"/>
              <w:rPr>
                <w:b/>
                <w:sz w:val="18"/>
                <w:szCs w:val="18"/>
              </w:rPr>
            </w:pPr>
            <w:r w:rsidRPr="0095435A">
              <w:rPr>
                <w:b/>
                <w:sz w:val="18"/>
                <w:szCs w:val="18"/>
              </w:rPr>
              <w:t>Year</w:t>
            </w:r>
          </w:p>
        </w:tc>
        <w:tc>
          <w:tcPr>
            <w:tcW w:w="2610" w:type="dxa"/>
          </w:tcPr>
          <w:p w14:paraId="0A872047" w14:textId="77777777" w:rsidR="004954DD" w:rsidRPr="0095435A" w:rsidRDefault="004954DD" w:rsidP="00757FE9">
            <w:pPr>
              <w:spacing w:after="60"/>
              <w:jc w:val="center"/>
              <w:rPr>
                <w:b/>
                <w:sz w:val="18"/>
                <w:szCs w:val="18"/>
              </w:rPr>
            </w:pPr>
          </w:p>
          <w:p w14:paraId="0AC02A9D" w14:textId="262F9580" w:rsidR="004954DD" w:rsidRPr="0095435A" w:rsidRDefault="004954DD" w:rsidP="00757FE9">
            <w:pPr>
              <w:spacing w:after="60"/>
              <w:jc w:val="center"/>
              <w:rPr>
                <w:b/>
                <w:sz w:val="18"/>
                <w:szCs w:val="18"/>
              </w:rPr>
            </w:pPr>
            <w:r w:rsidRPr="0095435A">
              <w:rPr>
                <w:b/>
                <w:sz w:val="18"/>
                <w:szCs w:val="18"/>
              </w:rPr>
              <w:t>Revenue Collection</w:t>
            </w:r>
          </w:p>
        </w:tc>
      </w:tr>
      <w:tr w:rsidR="004954DD" w:rsidRPr="0095435A" w14:paraId="0095C12A" w14:textId="31539911" w:rsidTr="0068323B">
        <w:tc>
          <w:tcPr>
            <w:tcW w:w="1638" w:type="dxa"/>
          </w:tcPr>
          <w:p w14:paraId="59B62B1D" w14:textId="77777777" w:rsidR="004954DD" w:rsidRPr="0095435A" w:rsidRDefault="004954DD" w:rsidP="00757FE9">
            <w:pPr>
              <w:spacing w:after="60"/>
              <w:jc w:val="both"/>
              <w:rPr>
                <w:sz w:val="18"/>
                <w:szCs w:val="18"/>
              </w:rPr>
            </w:pPr>
            <w:r w:rsidRPr="0095435A">
              <w:rPr>
                <w:sz w:val="18"/>
                <w:szCs w:val="18"/>
              </w:rPr>
              <w:t>2000</w:t>
            </w:r>
          </w:p>
        </w:tc>
        <w:tc>
          <w:tcPr>
            <w:tcW w:w="2340" w:type="dxa"/>
          </w:tcPr>
          <w:p w14:paraId="3CA0D199" w14:textId="77777777" w:rsidR="004954DD" w:rsidRPr="0095435A" w:rsidRDefault="004954DD" w:rsidP="00757FE9">
            <w:pPr>
              <w:spacing w:after="60"/>
              <w:jc w:val="center"/>
              <w:rPr>
                <w:sz w:val="18"/>
                <w:szCs w:val="18"/>
              </w:rPr>
            </w:pPr>
            <w:r w:rsidRPr="0095435A">
              <w:rPr>
                <w:sz w:val="18"/>
                <w:szCs w:val="18"/>
              </w:rPr>
              <w:t>$44,786</w:t>
            </w:r>
          </w:p>
        </w:tc>
        <w:tc>
          <w:tcPr>
            <w:tcW w:w="1620" w:type="dxa"/>
          </w:tcPr>
          <w:p w14:paraId="19A3A97C" w14:textId="29D73305" w:rsidR="004954DD" w:rsidRPr="0095435A" w:rsidRDefault="004954DD" w:rsidP="00757FE9">
            <w:pPr>
              <w:spacing w:after="60"/>
              <w:jc w:val="center"/>
              <w:rPr>
                <w:sz w:val="18"/>
                <w:szCs w:val="18"/>
              </w:rPr>
            </w:pPr>
            <w:r w:rsidRPr="0095435A">
              <w:rPr>
                <w:sz w:val="18"/>
                <w:szCs w:val="18"/>
              </w:rPr>
              <w:t>2008</w:t>
            </w:r>
          </w:p>
        </w:tc>
        <w:tc>
          <w:tcPr>
            <w:tcW w:w="2610" w:type="dxa"/>
          </w:tcPr>
          <w:p w14:paraId="7CB1ABCE" w14:textId="6E941B2F" w:rsidR="004954DD" w:rsidRPr="0095435A" w:rsidRDefault="004F740D" w:rsidP="00757FE9">
            <w:pPr>
              <w:spacing w:after="60"/>
              <w:jc w:val="center"/>
              <w:rPr>
                <w:sz w:val="18"/>
                <w:szCs w:val="18"/>
              </w:rPr>
            </w:pPr>
            <w:r>
              <w:rPr>
                <w:sz w:val="18"/>
                <w:szCs w:val="18"/>
              </w:rPr>
              <w:t>$89,399</w:t>
            </w:r>
          </w:p>
        </w:tc>
      </w:tr>
      <w:tr w:rsidR="004954DD" w:rsidRPr="0095435A" w14:paraId="43BF6FAE" w14:textId="50031569" w:rsidTr="0068323B">
        <w:tc>
          <w:tcPr>
            <w:tcW w:w="1638" w:type="dxa"/>
          </w:tcPr>
          <w:p w14:paraId="0C200EED" w14:textId="77777777" w:rsidR="004954DD" w:rsidRPr="0095435A" w:rsidRDefault="004954DD" w:rsidP="00757FE9">
            <w:pPr>
              <w:spacing w:after="60"/>
              <w:jc w:val="both"/>
              <w:rPr>
                <w:sz w:val="18"/>
                <w:szCs w:val="18"/>
              </w:rPr>
            </w:pPr>
            <w:r w:rsidRPr="0095435A">
              <w:rPr>
                <w:sz w:val="18"/>
                <w:szCs w:val="18"/>
              </w:rPr>
              <w:t>2001</w:t>
            </w:r>
          </w:p>
        </w:tc>
        <w:tc>
          <w:tcPr>
            <w:tcW w:w="2340" w:type="dxa"/>
          </w:tcPr>
          <w:p w14:paraId="44E94316" w14:textId="77777777" w:rsidR="004954DD" w:rsidRPr="0095435A" w:rsidRDefault="004954DD" w:rsidP="00757FE9">
            <w:pPr>
              <w:spacing w:after="60"/>
              <w:jc w:val="center"/>
              <w:rPr>
                <w:sz w:val="18"/>
                <w:szCs w:val="18"/>
              </w:rPr>
            </w:pPr>
            <w:r w:rsidRPr="0095435A">
              <w:rPr>
                <w:sz w:val="18"/>
                <w:szCs w:val="18"/>
              </w:rPr>
              <w:t>$51,918</w:t>
            </w:r>
          </w:p>
        </w:tc>
        <w:tc>
          <w:tcPr>
            <w:tcW w:w="1620" w:type="dxa"/>
          </w:tcPr>
          <w:p w14:paraId="28EE02C6" w14:textId="39C6F196" w:rsidR="004954DD" w:rsidRPr="0095435A" w:rsidRDefault="004954DD" w:rsidP="00757FE9">
            <w:pPr>
              <w:spacing w:after="60"/>
              <w:jc w:val="center"/>
              <w:rPr>
                <w:sz w:val="18"/>
                <w:szCs w:val="18"/>
              </w:rPr>
            </w:pPr>
            <w:r w:rsidRPr="0095435A">
              <w:rPr>
                <w:sz w:val="18"/>
                <w:szCs w:val="18"/>
              </w:rPr>
              <w:t>2009</w:t>
            </w:r>
          </w:p>
        </w:tc>
        <w:tc>
          <w:tcPr>
            <w:tcW w:w="2610" w:type="dxa"/>
          </w:tcPr>
          <w:p w14:paraId="216F9E7E" w14:textId="42E3C586" w:rsidR="004954DD" w:rsidRPr="0095435A" w:rsidRDefault="004F740D" w:rsidP="00757FE9">
            <w:pPr>
              <w:spacing w:after="60"/>
              <w:jc w:val="center"/>
              <w:rPr>
                <w:sz w:val="18"/>
                <w:szCs w:val="18"/>
              </w:rPr>
            </w:pPr>
            <w:r>
              <w:rPr>
                <w:sz w:val="18"/>
                <w:szCs w:val="18"/>
              </w:rPr>
              <w:t>$76,167</w:t>
            </w:r>
          </w:p>
        </w:tc>
      </w:tr>
      <w:tr w:rsidR="004954DD" w:rsidRPr="0095435A" w14:paraId="680BE33A" w14:textId="7A6507C3" w:rsidTr="0068323B">
        <w:tc>
          <w:tcPr>
            <w:tcW w:w="1638" w:type="dxa"/>
          </w:tcPr>
          <w:p w14:paraId="222C4FB6" w14:textId="77777777" w:rsidR="004954DD" w:rsidRPr="0095435A" w:rsidRDefault="004954DD" w:rsidP="00757FE9">
            <w:pPr>
              <w:spacing w:after="60"/>
              <w:jc w:val="both"/>
              <w:rPr>
                <w:sz w:val="18"/>
                <w:szCs w:val="18"/>
              </w:rPr>
            </w:pPr>
            <w:r w:rsidRPr="0095435A">
              <w:rPr>
                <w:sz w:val="18"/>
                <w:szCs w:val="18"/>
              </w:rPr>
              <w:t>2002</w:t>
            </w:r>
          </w:p>
        </w:tc>
        <w:tc>
          <w:tcPr>
            <w:tcW w:w="2340" w:type="dxa"/>
          </w:tcPr>
          <w:p w14:paraId="18FAC95E" w14:textId="77777777" w:rsidR="004954DD" w:rsidRPr="0095435A" w:rsidRDefault="004954DD" w:rsidP="00757FE9">
            <w:pPr>
              <w:spacing w:after="60"/>
              <w:jc w:val="center"/>
              <w:rPr>
                <w:sz w:val="18"/>
                <w:szCs w:val="18"/>
              </w:rPr>
            </w:pPr>
            <w:r w:rsidRPr="0095435A">
              <w:rPr>
                <w:sz w:val="18"/>
                <w:szCs w:val="18"/>
              </w:rPr>
              <w:t>$57,466</w:t>
            </w:r>
          </w:p>
        </w:tc>
        <w:tc>
          <w:tcPr>
            <w:tcW w:w="1620" w:type="dxa"/>
          </w:tcPr>
          <w:p w14:paraId="1D618C08" w14:textId="2034BBFC" w:rsidR="004954DD" w:rsidRPr="0095435A" w:rsidRDefault="004954DD" w:rsidP="00757FE9">
            <w:pPr>
              <w:spacing w:after="60"/>
              <w:jc w:val="center"/>
              <w:rPr>
                <w:sz w:val="18"/>
                <w:szCs w:val="18"/>
              </w:rPr>
            </w:pPr>
            <w:r w:rsidRPr="0095435A">
              <w:rPr>
                <w:sz w:val="18"/>
                <w:szCs w:val="18"/>
              </w:rPr>
              <w:t>2010</w:t>
            </w:r>
          </w:p>
        </w:tc>
        <w:tc>
          <w:tcPr>
            <w:tcW w:w="2610" w:type="dxa"/>
          </w:tcPr>
          <w:p w14:paraId="330D145C" w14:textId="371D6B70" w:rsidR="004954DD" w:rsidRPr="0095435A" w:rsidRDefault="004F740D" w:rsidP="00757FE9">
            <w:pPr>
              <w:spacing w:after="60"/>
              <w:jc w:val="center"/>
              <w:rPr>
                <w:sz w:val="18"/>
                <w:szCs w:val="18"/>
              </w:rPr>
            </w:pPr>
            <w:r>
              <w:rPr>
                <w:sz w:val="18"/>
                <w:szCs w:val="18"/>
              </w:rPr>
              <w:t>$76,548</w:t>
            </w:r>
          </w:p>
        </w:tc>
      </w:tr>
      <w:tr w:rsidR="004954DD" w:rsidRPr="0095435A" w14:paraId="70AF6C7C" w14:textId="25BD72BA" w:rsidTr="0068323B">
        <w:tc>
          <w:tcPr>
            <w:tcW w:w="1638" w:type="dxa"/>
          </w:tcPr>
          <w:p w14:paraId="2B191E3C" w14:textId="77777777" w:rsidR="004954DD" w:rsidRPr="0095435A" w:rsidRDefault="004954DD" w:rsidP="00757FE9">
            <w:pPr>
              <w:spacing w:after="60"/>
              <w:jc w:val="both"/>
              <w:rPr>
                <w:sz w:val="18"/>
                <w:szCs w:val="18"/>
              </w:rPr>
            </w:pPr>
            <w:r w:rsidRPr="0095435A">
              <w:rPr>
                <w:sz w:val="18"/>
                <w:szCs w:val="18"/>
              </w:rPr>
              <w:t>2003</w:t>
            </w:r>
          </w:p>
        </w:tc>
        <w:tc>
          <w:tcPr>
            <w:tcW w:w="2340" w:type="dxa"/>
          </w:tcPr>
          <w:p w14:paraId="7DA9A86E" w14:textId="77777777" w:rsidR="004954DD" w:rsidRPr="0095435A" w:rsidRDefault="004954DD" w:rsidP="00757FE9">
            <w:pPr>
              <w:spacing w:after="60"/>
              <w:jc w:val="center"/>
              <w:rPr>
                <w:sz w:val="18"/>
                <w:szCs w:val="18"/>
              </w:rPr>
            </w:pPr>
            <w:r w:rsidRPr="0095435A">
              <w:rPr>
                <w:sz w:val="18"/>
                <w:szCs w:val="18"/>
              </w:rPr>
              <w:t>$65,995</w:t>
            </w:r>
          </w:p>
        </w:tc>
        <w:tc>
          <w:tcPr>
            <w:tcW w:w="1620" w:type="dxa"/>
          </w:tcPr>
          <w:p w14:paraId="0B3BC463" w14:textId="4FE7146A" w:rsidR="004954DD" w:rsidRPr="0095435A" w:rsidRDefault="004954DD" w:rsidP="00757FE9">
            <w:pPr>
              <w:spacing w:after="60"/>
              <w:jc w:val="center"/>
              <w:rPr>
                <w:sz w:val="18"/>
                <w:szCs w:val="18"/>
              </w:rPr>
            </w:pPr>
            <w:r w:rsidRPr="0095435A">
              <w:rPr>
                <w:sz w:val="18"/>
                <w:szCs w:val="18"/>
              </w:rPr>
              <w:t>2011</w:t>
            </w:r>
          </w:p>
        </w:tc>
        <w:tc>
          <w:tcPr>
            <w:tcW w:w="2610" w:type="dxa"/>
          </w:tcPr>
          <w:p w14:paraId="0DD14B9D" w14:textId="7EAF85A5" w:rsidR="004954DD" w:rsidRPr="0095435A" w:rsidRDefault="004F740D" w:rsidP="00757FE9">
            <w:pPr>
              <w:spacing w:after="60"/>
              <w:jc w:val="center"/>
              <w:rPr>
                <w:sz w:val="18"/>
                <w:szCs w:val="18"/>
              </w:rPr>
            </w:pPr>
            <w:r>
              <w:rPr>
                <w:sz w:val="18"/>
                <w:szCs w:val="18"/>
              </w:rPr>
              <w:t>$77,231</w:t>
            </w:r>
          </w:p>
        </w:tc>
      </w:tr>
      <w:tr w:rsidR="004954DD" w:rsidRPr="0095435A" w14:paraId="6B8FEA1B" w14:textId="111B26C2" w:rsidTr="0068323B">
        <w:tc>
          <w:tcPr>
            <w:tcW w:w="1638" w:type="dxa"/>
          </w:tcPr>
          <w:p w14:paraId="14E1B9E0" w14:textId="77777777" w:rsidR="004954DD" w:rsidRPr="0095435A" w:rsidRDefault="004954DD" w:rsidP="00757FE9">
            <w:pPr>
              <w:spacing w:after="60"/>
              <w:jc w:val="both"/>
              <w:rPr>
                <w:sz w:val="18"/>
                <w:szCs w:val="18"/>
              </w:rPr>
            </w:pPr>
            <w:r w:rsidRPr="0095435A">
              <w:rPr>
                <w:sz w:val="18"/>
                <w:szCs w:val="18"/>
              </w:rPr>
              <w:t>2004</w:t>
            </w:r>
          </w:p>
        </w:tc>
        <w:tc>
          <w:tcPr>
            <w:tcW w:w="2340" w:type="dxa"/>
          </w:tcPr>
          <w:p w14:paraId="32A47E59" w14:textId="77777777" w:rsidR="004954DD" w:rsidRPr="0095435A" w:rsidRDefault="004954DD" w:rsidP="00757FE9">
            <w:pPr>
              <w:spacing w:after="60"/>
              <w:jc w:val="center"/>
              <w:rPr>
                <w:sz w:val="18"/>
                <w:szCs w:val="18"/>
              </w:rPr>
            </w:pPr>
            <w:r w:rsidRPr="0095435A">
              <w:rPr>
                <w:sz w:val="18"/>
                <w:szCs w:val="18"/>
              </w:rPr>
              <w:t>$81,903</w:t>
            </w:r>
          </w:p>
        </w:tc>
        <w:tc>
          <w:tcPr>
            <w:tcW w:w="1620" w:type="dxa"/>
          </w:tcPr>
          <w:p w14:paraId="37F00B68" w14:textId="4DF5A363" w:rsidR="004954DD" w:rsidRPr="0095435A" w:rsidRDefault="004954DD" w:rsidP="00757FE9">
            <w:pPr>
              <w:spacing w:after="60"/>
              <w:jc w:val="center"/>
              <w:rPr>
                <w:sz w:val="18"/>
                <w:szCs w:val="18"/>
              </w:rPr>
            </w:pPr>
            <w:r w:rsidRPr="0095435A">
              <w:rPr>
                <w:sz w:val="18"/>
                <w:szCs w:val="18"/>
              </w:rPr>
              <w:t>2012</w:t>
            </w:r>
          </w:p>
        </w:tc>
        <w:tc>
          <w:tcPr>
            <w:tcW w:w="2610" w:type="dxa"/>
          </w:tcPr>
          <w:p w14:paraId="2CD46E87" w14:textId="2EA7029A" w:rsidR="004954DD" w:rsidRPr="0095435A" w:rsidRDefault="004F740D" w:rsidP="00757FE9">
            <w:pPr>
              <w:spacing w:after="60"/>
              <w:jc w:val="center"/>
              <w:rPr>
                <w:sz w:val="18"/>
                <w:szCs w:val="18"/>
              </w:rPr>
            </w:pPr>
            <w:r>
              <w:rPr>
                <w:sz w:val="18"/>
                <w:szCs w:val="18"/>
              </w:rPr>
              <w:t>$78,713</w:t>
            </w:r>
          </w:p>
        </w:tc>
      </w:tr>
      <w:tr w:rsidR="004954DD" w:rsidRPr="0095435A" w14:paraId="4B97D9AF" w14:textId="0370217C" w:rsidTr="0068323B">
        <w:tc>
          <w:tcPr>
            <w:tcW w:w="1638" w:type="dxa"/>
          </w:tcPr>
          <w:p w14:paraId="0B14FC7B" w14:textId="77777777" w:rsidR="004954DD" w:rsidRPr="0095435A" w:rsidRDefault="004954DD" w:rsidP="00757FE9">
            <w:pPr>
              <w:spacing w:after="60"/>
              <w:jc w:val="both"/>
              <w:rPr>
                <w:sz w:val="18"/>
                <w:szCs w:val="18"/>
              </w:rPr>
            </w:pPr>
            <w:r w:rsidRPr="0095435A">
              <w:rPr>
                <w:sz w:val="18"/>
                <w:szCs w:val="18"/>
              </w:rPr>
              <w:t>2005</w:t>
            </w:r>
          </w:p>
        </w:tc>
        <w:tc>
          <w:tcPr>
            <w:tcW w:w="2340" w:type="dxa"/>
          </w:tcPr>
          <w:p w14:paraId="3F26B919" w14:textId="32DC7468" w:rsidR="004954DD" w:rsidRPr="0095435A" w:rsidRDefault="004954DD" w:rsidP="004F740D">
            <w:pPr>
              <w:spacing w:after="60"/>
              <w:jc w:val="center"/>
              <w:rPr>
                <w:sz w:val="18"/>
                <w:szCs w:val="18"/>
              </w:rPr>
            </w:pPr>
            <w:r w:rsidRPr="0095435A">
              <w:rPr>
                <w:sz w:val="18"/>
                <w:szCs w:val="18"/>
              </w:rPr>
              <w:t>$8</w:t>
            </w:r>
            <w:r w:rsidR="004F740D">
              <w:rPr>
                <w:sz w:val="18"/>
                <w:szCs w:val="18"/>
              </w:rPr>
              <w:t>8,353</w:t>
            </w:r>
          </w:p>
        </w:tc>
        <w:tc>
          <w:tcPr>
            <w:tcW w:w="1620" w:type="dxa"/>
          </w:tcPr>
          <w:p w14:paraId="0201242D" w14:textId="02842F99" w:rsidR="004954DD" w:rsidRPr="0095435A" w:rsidRDefault="004954DD" w:rsidP="00757FE9">
            <w:pPr>
              <w:spacing w:after="60"/>
              <w:jc w:val="center"/>
              <w:rPr>
                <w:sz w:val="18"/>
                <w:szCs w:val="18"/>
              </w:rPr>
            </w:pPr>
            <w:r w:rsidRPr="0095435A">
              <w:rPr>
                <w:sz w:val="18"/>
                <w:szCs w:val="18"/>
              </w:rPr>
              <w:t>2013</w:t>
            </w:r>
          </w:p>
        </w:tc>
        <w:tc>
          <w:tcPr>
            <w:tcW w:w="2610" w:type="dxa"/>
          </w:tcPr>
          <w:p w14:paraId="76EF4B82" w14:textId="21EF0E1A" w:rsidR="004954DD" w:rsidRPr="0095435A" w:rsidRDefault="004F740D" w:rsidP="00757FE9">
            <w:pPr>
              <w:spacing w:after="60"/>
              <w:jc w:val="center"/>
              <w:rPr>
                <w:sz w:val="18"/>
                <w:szCs w:val="18"/>
              </w:rPr>
            </w:pPr>
            <w:r>
              <w:rPr>
                <w:sz w:val="18"/>
                <w:szCs w:val="18"/>
              </w:rPr>
              <w:t>n/a</w:t>
            </w:r>
          </w:p>
        </w:tc>
      </w:tr>
      <w:tr w:rsidR="004954DD" w:rsidRPr="0095435A" w14:paraId="264B0586" w14:textId="77777777" w:rsidTr="0068323B">
        <w:tc>
          <w:tcPr>
            <w:tcW w:w="1638" w:type="dxa"/>
          </w:tcPr>
          <w:p w14:paraId="42CAE1BD" w14:textId="271FA705" w:rsidR="004954DD" w:rsidRPr="0095435A" w:rsidRDefault="004954DD" w:rsidP="00757FE9">
            <w:pPr>
              <w:spacing w:after="60"/>
              <w:jc w:val="both"/>
              <w:rPr>
                <w:sz w:val="18"/>
                <w:szCs w:val="18"/>
              </w:rPr>
            </w:pPr>
            <w:r w:rsidRPr="0095435A">
              <w:rPr>
                <w:sz w:val="18"/>
                <w:szCs w:val="18"/>
              </w:rPr>
              <w:t>2006</w:t>
            </w:r>
          </w:p>
        </w:tc>
        <w:tc>
          <w:tcPr>
            <w:tcW w:w="2340" w:type="dxa"/>
          </w:tcPr>
          <w:p w14:paraId="7C42D5DD" w14:textId="4E6A9977" w:rsidR="004954DD" w:rsidRPr="0095435A" w:rsidRDefault="004F740D" w:rsidP="00757FE9">
            <w:pPr>
              <w:spacing w:after="60"/>
              <w:jc w:val="center"/>
              <w:rPr>
                <w:sz w:val="18"/>
                <w:szCs w:val="18"/>
              </w:rPr>
            </w:pPr>
            <w:r>
              <w:rPr>
                <w:sz w:val="18"/>
                <w:szCs w:val="18"/>
              </w:rPr>
              <w:t>$89,220</w:t>
            </w:r>
          </w:p>
        </w:tc>
        <w:tc>
          <w:tcPr>
            <w:tcW w:w="1620" w:type="dxa"/>
          </w:tcPr>
          <w:p w14:paraId="2B13870F" w14:textId="2422C1D9" w:rsidR="004954DD" w:rsidRPr="0095435A" w:rsidRDefault="004954DD" w:rsidP="00757FE9">
            <w:pPr>
              <w:spacing w:after="60"/>
              <w:jc w:val="center"/>
              <w:rPr>
                <w:sz w:val="18"/>
                <w:szCs w:val="18"/>
              </w:rPr>
            </w:pPr>
            <w:r w:rsidRPr="0095435A">
              <w:rPr>
                <w:sz w:val="18"/>
                <w:szCs w:val="18"/>
              </w:rPr>
              <w:t>2014</w:t>
            </w:r>
          </w:p>
        </w:tc>
        <w:tc>
          <w:tcPr>
            <w:tcW w:w="2610" w:type="dxa"/>
          </w:tcPr>
          <w:p w14:paraId="27310306" w14:textId="6AFCB30A" w:rsidR="004954DD" w:rsidRPr="0095435A" w:rsidRDefault="004F740D" w:rsidP="00757FE9">
            <w:pPr>
              <w:spacing w:after="60"/>
              <w:jc w:val="center"/>
              <w:rPr>
                <w:sz w:val="18"/>
                <w:szCs w:val="18"/>
              </w:rPr>
            </w:pPr>
            <w:r>
              <w:rPr>
                <w:sz w:val="18"/>
                <w:szCs w:val="18"/>
              </w:rPr>
              <w:t>n/a</w:t>
            </w:r>
          </w:p>
        </w:tc>
      </w:tr>
      <w:tr w:rsidR="004954DD" w:rsidRPr="0095435A" w14:paraId="0FC571D4" w14:textId="77777777" w:rsidTr="0068323B">
        <w:tc>
          <w:tcPr>
            <w:tcW w:w="1638" w:type="dxa"/>
          </w:tcPr>
          <w:p w14:paraId="0E2059BB" w14:textId="24AC9CA5" w:rsidR="004954DD" w:rsidRPr="0095435A" w:rsidRDefault="004954DD" w:rsidP="00757FE9">
            <w:pPr>
              <w:spacing w:after="60"/>
              <w:jc w:val="both"/>
              <w:rPr>
                <w:sz w:val="18"/>
                <w:szCs w:val="18"/>
              </w:rPr>
            </w:pPr>
            <w:r w:rsidRPr="0095435A">
              <w:rPr>
                <w:sz w:val="18"/>
                <w:szCs w:val="18"/>
              </w:rPr>
              <w:t>2007</w:t>
            </w:r>
          </w:p>
        </w:tc>
        <w:tc>
          <w:tcPr>
            <w:tcW w:w="2340" w:type="dxa"/>
          </w:tcPr>
          <w:p w14:paraId="0A1F0C77" w14:textId="6A8E4258" w:rsidR="004954DD" w:rsidRPr="0095435A" w:rsidRDefault="004F740D" w:rsidP="00757FE9">
            <w:pPr>
              <w:spacing w:after="60"/>
              <w:jc w:val="center"/>
              <w:rPr>
                <w:sz w:val="18"/>
                <w:szCs w:val="18"/>
              </w:rPr>
            </w:pPr>
            <w:r>
              <w:rPr>
                <w:sz w:val="18"/>
                <w:szCs w:val="18"/>
              </w:rPr>
              <w:t>$92,780</w:t>
            </w:r>
          </w:p>
        </w:tc>
        <w:tc>
          <w:tcPr>
            <w:tcW w:w="1620" w:type="dxa"/>
          </w:tcPr>
          <w:p w14:paraId="642DE72D" w14:textId="64735D53" w:rsidR="004954DD" w:rsidRPr="0095435A" w:rsidRDefault="004954DD" w:rsidP="00757FE9">
            <w:pPr>
              <w:spacing w:after="60"/>
              <w:jc w:val="center"/>
              <w:rPr>
                <w:sz w:val="18"/>
                <w:szCs w:val="18"/>
              </w:rPr>
            </w:pPr>
            <w:r w:rsidRPr="0095435A">
              <w:rPr>
                <w:sz w:val="18"/>
                <w:szCs w:val="18"/>
              </w:rPr>
              <w:t>2015</w:t>
            </w:r>
          </w:p>
        </w:tc>
        <w:tc>
          <w:tcPr>
            <w:tcW w:w="2610" w:type="dxa"/>
          </w:tcPr>
          <w:p w14:paraId="500AA128" w14:textId="7B6D7E4A" w:rsidR="004954DD" w:rsidRPr="0095435A" w:rsidRDefault="004F740D" w:rsidP="00757FE9">
            <w:pPr>
              <w:spacing w:after="60"/>
              <w:jc w:val="center"/>
              <w:rPr>
                <w:sz w:val="18"/>
                <w:szCs w:val="18"/>
              </w:rPr>
            </w:pPr>
            <w:r>
              <w:rPr>
                <w:sz w:val="18"/>
                <w:szCs w:val="18"/>
              </w:rPr>
              <w:t>n/a</w:t>
            </w:r>
          </w:p>
        </w:tc>
      </w:tr>
    </w:tbl>
    <w:p w14:paraId="234D13F8" w14:textId="77777777" w:rsidR="0068323B" w:rsidRDefault="0068323B" w:rsidP="00AC4962"/>
    <w:p w14:paraId="2A317ACF" w14:textId="77777777" w:rsidR="00DC09DF" w:rsidRDefault="00DC09DF">
      <w:pPr>
        <w:spacing w:after="0"/>
      </w:pPr>
      <w:r>
        <w:br w:type="page"/>
      </w:r>
    </w:p>
    <w:p w14:paraId="47843738" w14:textId="41105248" w:rsidR="0091023D" w:rsidRPr="0091023D" w:rsidRDefault="0091023D" w:rsidP="00AC4962">
      <w:r w:rsidRPr="0091023D">
        <w:t>12.  Tourism</w:t>
      </w:r>
    </w:p>
    <w:p w14:paraId="3FB949ED" w14:textId="6A12C91B" w:rsidR="00360D1D" w:rsidRDefault="0091023D" w:rsidP="00AC4962">
      <w:pPr>
        <w:rPr>
          <w:rFonts w:cs="Arial"/>
          <w:sz w:val="20"/>
          <w:szCs w:val="20"/>
        </w:rPr>
      </w:pPr>
      <w:r w:rsidRPr="0091023D">
        <w:rPr>
          <w:rFonts w:cs="Arial"/>
          <w:sz w:val="20"/>
          <w:szCs w:val="20"/>
        </w:rPr>
        <w:t xml:space="preserve">The Institute for Tourism and Recreation Research at the University of Montana compiles data on visitation and tourism trends on a countywide level.  </w:t>
      </w:r>
      <w:r w:rsidR="001A3796">
        <w:rPr>
          <w:rFonts w:cs="Arial"/>
          <w:sz w:val="20"/>
          <w:szCs w:val="20"/>
        </w:rPr>
        <w:t xml:space="preserve">Data from 2012 indicates that almost $10M was spent in tourism (“non-resident expenditures”) in Sanders County.  Of this, the greatest portion was spent on outfitters, ($2.88M) followed by gas ($2.86M).  $410K was spent in hotels, $1.6M at restaurants.  In all, Sanders County tourism dollars account for less than 1% of all tourism spending in the state.  </w:t>
      </w:r>
      <w:r w:rsidRPr="0091023D">
        <w:rPr>
          <w:rFonts w:cs="Arial"/>
          <w:sz w:val="20"/>
          <w:szCs w:val="20"/>
        </w:rPr>
        <w:t>Tourism trends in Sanders County are somewhat indicative of trends in Hot Springs.   The mineral s</w:t>
      </w:r>
      <w:r w:rsidR="001A3796">
        <w:rPr>
          <w:rFonts w:cs="Arial"/>
          <w:sz w:val="20"/>
          <w:szCs w:val="20"/>
        </w:rPr>
        <w:t>prings</w:t>
      </w:r>
      <w:r w:rsidRPr="0091023D">
        <w:rPr>
          <w:rFonts w:cs="Arial"/>
          <w:sz w:val="20"/>
          <w:szCs w:val="20"/>
        </w:rPr>
        <w:t xml:space="preserve"> are a unique feature and likely resul</w:t>
      </w:r>
      <w:r w:rsidR="001A3796">
        <w:rPr>
          <w:rFonts w:cs="Arial"/>
          <w:sz w:val="20"/>
          <w:szCs w:val="20"/>
        </w:rPr>
        <w:t>t in different visitor profiles</w:t>
      </w:r>
      <w:r w:rsidR="00AC4962">
        <w:rPr>
          <w:rFonts w:cs="Arial"/>
          <w:sz w:val="20"/>
          <w:szCs w:val="20"/>
        </w:rPr>
        <w:t>.</w:t>
      </w:r>
    </w:p>
    <w:p w14:paraId="0AC090FC" w14:textId="0AE8662E" w:rsidR="00DC09DF" w:rsidRDefault="00DC09DF" w:rsidP="00DC09DF">
      <w:r>
        <w:t>Additional Data</w:t>
      </w:r>
    </w:p>
    <w:p w14:paraId="1597077C" w14:textId="54FDA78B" w:rsidR="00DC09DF" w:rsidRDefault="00064A37" w:rsidP="00DC09DF">
      <w:pPr>
        <w:rPr>
          <w:rFonts w:cs="Arial"/>
          <w:sz w:val="20"/>
          <w:szCs w:val="20"/>
        </w:rPr>
      </w:pPr>
      <w:r>
        <w:rPr>
          <w:rFonts w:cs="Arial"/>
          <w:sz w:val="20"/>
          <w:szCs w:val="20"/>
        </w:rPr>
        <w:t>The Executive Summary for the UM Institute for Tourism and Recreation Research report is attached, with information on where to obtain the full report.</w:t>
      </w:r>
      <w:r w:rsidR="00E0601F">
        <w:rPr>
          <w:rFonts w:cs="Arial"/>
          <w:sz w:val="20"/>
          <w:szCs w:val="20"/>
        </w:rPr>
        <w:t xml:space="preserve">  The Sanders County page is attached separately.</w:t>
      </w:r>
    </w:p>
    <w:p w14:paraId="6759D8A0" w14:textId="3AB42CFD" w:rsidR="00064A37" w:rsidRDefault="00064A37" w:rsidP="00DC09DF">
      <w:pPr>
        <w:rPr>
          <w:rFonts w:cs="Arial"/>
          <w:sz w:val="20"/>
          <w:szCs w:val="20"/>
        </w:rPr>
      </w:pPr>
      <w:r>
        <w:rPr>
          <w:rFonts w:cs="Arial"/>
          <w:sz w:val="20"/>
          <w:szCs w:val="20"/>
        </w:rPr>
        <w:t>A “Cartus Neighborhood Navigator” report is attached with some housing and local services data.</w:t>
      </w:r>
    </w:p>
    <w:p w14:paraId="045D5090" w14:textId="77777777" w:rsidR="00DC09DF" w:rsidRPr="0091023D" w:rsidRDefault="00DC09DF" w:rsidP="00DC09DF"/>
    <w:p w14:paraId="4DFB7079" w14:textId="01EDECEA" w:rsidR="00676916" w:rsidRPr="00676916" w:rsidRDefault="00676916" w:rsidP="00676916">
      <w:pPr>
        <w:pStyle w:val="Heading2"/>
        <w:rPr>
          <w:i/>
        </w:rPr>
      </w:pPr>
      <w:bookmarkStart w:id="58" w:name="_Toc290205862"/>
      <w:r>
        <w:t xml:space="preserve">Sections II – VII, </w:t>
      </w:r>
      <w:r>
        <w:rPr>
          <w:i/>
        </w:rPr>
        <w:t>See 2009 Report</w:t>
      </w:r>
      <w:bookmarkEnd w:id="58"/>
    </w:p>
    <w:p w14:paraId="2B148AA1" w14:textId="245E45D1" w:rsidR="002A31B3" w:rsidRDefault="002A31B3" w:rsidP="002A31B3">
      <w:r>
        <w:t>Updated data was not readily available in 2014 for these sections.  However, a comprehensive analysis of each section was conducted in 2009, and in 2014 the committee agreed that most if not all of the data from that analysis was still valid.  Please see the Appendices of the 2009 Growth Policy for that information.</w:t>
      </w:r>
    </w:p>
    <w:p w14:paraId="4E170014" w14:textId="577ABE15" w:rsidR="002A31B3" w:rsidRDefault="002A31B3" w:rsidP="002A31B3">
      <w:r>
        <w:t>It is hoped that more frequent public comment on the Growth Policy and perhaps, grant monies for a planner, will help gather updated information and statistics on each section for the 2019 Review.</w:t>
      </w:r>
    </w:p>
    <w:p w14:paraId="1F2969DB" w14:textId="29240A61" w:rsidR="00C80002" w:rsidRDefault="00C80002">
      <w:pPr>
        <w:spacing w:after="0"/>
      </w:pPr>
      <w:r>
        <w:br w:type="page"/>
      </w:r>
    </w:p>
    <w:p w14:paraId="66AF060D" w14:textId="77777777" w:rsidR="00F021C4" w:rsidRPr="00AC4962" w:rsidRDefault="00F021C4" w:rsidP="00AC4962">
      <w:pPr>
        <w:rPr>
          <w:rFonts w:cs="Arial"/>
          <w:sz w:val="20"/>
          <w:szCs w:val="20"/>
        </w:rPr>
      </w:pPr>
    </w:p>
    <w:p w14:paraId="6B8AA569" w14:textId="09CD2C4E" w:rsidR="008078C0" w:rsidRDefault="008078C0" w:rsidP="00483806">
      <w:pPr>
        <w:pStyle w:val="Heading1"/>
      </w:pPr>
      <w:bookmarkStart w:id="59" w:name="_Toc290205863"/>
      <w:r>
        <w:t>Appendices</w:t>
      </w:r>
      <w:bookmarkEnd w:id="59"/>
    </w:p>
    <w:p w14:paraId="1819F95B" w14:textId="7D31B00F" w:rsidR="008078C0" w:rsidRDefault="008078C0" w:rsidP="00483806">
      <w:pPr>
        <w:pStyle w:val="Heading2"/>
      </w:pPr>
      <w:bookmarkStart w:id="60" w:name="_Toc290205864"/>
      <w:r>
        <w:t>A.</w:t>
      </w:r>
      <w:r>
        <w:tab/>
        <w:t>Montana Law Involving Growth Policies</w:t>
      </w:r>
      <w:bookmarkEnd w:id="60"/>
    </w:p>
    <w:p w14:paraId="63F94814" w14:textId="3B54E723" w:rsidR="008078C0" w:rsidRDefault="008078C0" w:rsidP="00483806">
      <w:r>
        <w:t xml:space="preserve">Montana’s law on growth policies is enacted by the legislature.  The </w:t>
      </w:r>
      <w:r w:rsidR="0068323B">
        <w:t>laws</w:t>
      </w:r>
      <w:r>
        <w:t xml:space="preserve"> </w:t>
      </w:r>
      <w:r w:rsidR="0068323B">
        <w:t xml:space="preserve">on </w:t>
      </w:r>
      <w:r>
        <w:t>on growth policies are found at Title 76, Chapter 1, Section 601.  When there is a qu</w:t>
      </w:r>
      <w:r w:rsidR="0068323B">
        <w:t>estion about what the law means</w:t>
      </w:r>
      <w:r>
        <w:t xml:space="preserve"> or a dispute over a growth policy, the Montana </w:t>
      </w:r>
      <w:r w:rsidR="0068323B">
        <w:t>Supreme Court reviews the issue</w:t>
      </w:r>
      <w:r>
        <w:t xml:space="preserve"> and publishes an opinion on how the statute should be interpreted and applied.  This opinion becomes part of the law.  Here are a few statements made by the Montana Supreme Court about growth policies.  The numbers after the case</w:t>
      </w:r>
      <w:r w:rsidR="0068323B">
        <w:t>’s name</w:t>
      </w:r>
      <w:r>
        <w:t xml:space="preserve"> </w:t>
      </w:r>
      <w:r w:rsidR="0068323B">
        <w:t xml:space="preserve">show where to find </w:t>
      </w:r>
      <w:r>
        <w:t>the full text o</w:t>
      </w:r>
      <w:r w:rsidR="0068323B">
        <w:t xml:space="preserve">f the opinion in the law library </w:t>
      </w:r>
      <w:r>
        <w:t>at the University of Montana in Missoula</w:t>
      </w:r>
      <w:r w:rsidR="00901B95">
        <w:t xml:space="preserve"> or at the Capitol in Helena</w:t>
      </w:r>
      <w:r>
        <w:t>.</w:t>
      </w:r>
    </w:p>
    <w:p w14:paraId="0D823C9C" w14:textId="77777777" w:rsidR="008078C0" w:rsidRPr="008078C0" w:rsidRDefault="008078C0" w:rsidP="00483806">
      <w:pPr>
        <w:rPr>
          <w:u w:val="single"/>
        </w:rPr>
      </w:pPr>
      <w:r w:rsidRPr="008078C0">
        <w:rPr>
          <w:u w:val="single"/>
        </w:rPr>
        <w:t>What is a Growth Policy?</w:t>
      </w:r>
    </w:p>
    <w:p w14:paraId="585BE6E4" w14:textId="47050AA9" w:rsidR="008078C0" w:rsidRPr="0068323B" w:rsidRDefault="008078C0" w:rsidP="00483806">
      <w:pPr>
        <w:rPr>
          <w:sz w:val="20"/>
          <w:szCs w:val="20"/>
        </w:rPr>
      </w:pPr>
      <w:r w:rsidRPr="0068323B">
        <w:rPr>
          <w:sz w:val="20"/>
          <w:szCs w:val="20"/>
        </w:rPr>
        <w:t xml:space="preserve">In counties where a planning board has been created, the pre-eminent planning tool is the comprehensive jurisdiction-wide development plan, which is today known as a growth policy.  A growth policy essentially surveys land use as it exists and makes recommendations for future planning. </w:t>
      </w:r>
      <w:r w:rsidRPr="0068323B">
        <w:rPr>
          <w:i/>
          <w:sz w:val="20"/>
          <w:szCs w:val="20"/>
        </w:rPr>
        <w:t>North 93 Neighbors, Inc. v. Board of County Comm’rs.</w:t>
      </w:r>
      <w:r w:rsidRPr="0068323B">
        <w:rPr>
          <w:sz w:val="20"/>
          <w:szCs w:val="20"/>
        </w:rPr>
        <w:t xml:space="preserve">,  2006 MT 132, ¶ 21, </w:t>
      </w:r>
      <w:r w:rsidRPr="0068323B">
        <w:rPr>
          <w:i/>
          <w:sz w:val="20"/>
          <w:szCs w:val="20"/>
        </w:rPr>
        <w:t>citing Citizen Advocates v. City Council</w:t>
      </w:r>
      <w:r w:rsidRPr="0068323B">
        <w:rPr>
          <w:sz w:val="20"/>
          <w:szCs w:val="20"/>
        </w:rPr>
        <w:t>, 2006 MT 47, ¶ 20.</w:t>
      </w:r>
    </w:p>
    <w:p w14:paraId="2776E02B" w14:textId="1682A53E" w:rsidR="008078C0" w:rsidRPr="008078C0" w:rsidRDefault="008078C0" w:rsidP="00483806">
      <w:pPr>
        <w:rPr>
          <w:u w:val="single"/>
        </w:rPr>
      </w:pPr>
      <w:r>
        <w:rPr>
          <w:u w:val="single"/>
        </w:rPr>
        <w:t>How Does a Growth Policy Tell a Town What to Do?</w:t>
      </w:r>
    </w:p>
    <w:p w14:paraId="498ED2DF" w14:textId="77777777" w:rsidR="008078C0" w:rsidRPr="0068323B" w:rsidRDefault="008078C0" w:rsidP="00483806">
      <w:pPr>
        <w:rPr>
          <w:sz w:val="20"/>
          <w:szCs w:val="20"/>
        </w:rPr>
      </w:pPr>
      <w:r w:rsidRPr="0068323B">
        <w:rPr>
          <w:sz w:val="20"/>
          <w:szCs w:val="20"/>
        </w:rPr>
        <w:t xml:space="preserve">A governing body must be guided by and give consideration to its growth policy.  Section 76-1-605, MCA.  Local government units must “substantially” comply with comprehensive master plans.  Strict compliance would prove unworkable, but requiring no compliance at all would defeat the whole idea of planning.   North 93 Neighbors, Inc. v. Board of County Comm’rs.  2006 MT 132, ¶ 22, citing Little v. Board of County Com’rs, Etc. (1981), 193 Mont. 334, 353.  The standard is flexible enough so that the growth policy does not have to undergo constant change, but is sufficiently definite so that those charged with adhering to it will know when there is an acceptable deviation, and when there is an unacceptable deviation from the growth policy.  </w:t>
      </w:r>
      <w:r w:rsidRPr="0068323B">
        <w:rPr>
          <w:i/>
          <w:sz w:val="20"/>
          <w:szCs w:val="20"/>
        </w:rPr>
        <w:t>See Bridger Canyon Prop. Owners’ Assn. v. Plan. and Zoning Commn.</w:t>
      </w:r>
      <w:r w:rsidRPr="0068323B">
        <w:rPr>
          <w:sz w:val="20"/>
          <w:szCs w:val="20"/>
        </w:rPr>
        <w:t xml:space="preserve">, 270 Mont. 160, 890 P.2d 1268 (1995), and </w:t>
      </w:r>
      <w:r w:rsidRPr="0068323B">
        <w:rPr>
          <w:i/>
          <w:sz w:val="20"/>
          <w:szCs w:val="20"/>
        </w:rPr>
        <w:t>Ash Grove Cement Co. v. Jefferson County</w:t>
      </w:r>
      <w:r w:rsidRPr="0068323B">
        <w:rPr>
          <w:sz w:val="20"/>
          <w:szCs w:val="20"/>
        </w:rPr>
        <w:t>, 283 Mont. 486, 943 P.2d 85 (1997).</w:t>
      </w:r>
    </w:p>
    <w:p w14:paraId="2D0A0A46" w14:textId="2798F07C" w:rsidR="008078C0" w:rsidRPr="008078C0" w:rsidRDefault="008078C0" w:rsidP="00483806">
      <w:pPr>
        <w:rPr>
          <w:u w:val="single"/>
        </w:rPr>
      </w:pPr>
      <w:r>
        <w:rPr>
          <w:u w:val="single"/>
        </w:rPr>
        <w:t>How is a Growth Policy Adopted and Revised?</w:t>
      </w:r>
    </w:p>
    <w:p w14:paraId="36D14EEF" w14:textId="77777777" w:rsidR="008078C0" w:rsidRPr="0068323B" w:rsidRDefault="008078C0" w:rsidP="00483806">
      <w:pPr>
        <w:rPr>
          <w:sz w:val="20"/>
          <w:szCs w:val="20"/>
        </w:rPr>
      </w:pPr>
      <w:r w:rsidRPr="0068323B">
        <w:rPr>
          <w:sz w:val="20"/>
          <w:szCs w:val="20"/>
        </w:rPr>
        <w:t xml:space="preserve">Public participation statutes outline the necessary procedures for adopting and revising growth policies.  A governing body can revise a growth policy by following the same procedures for adoption of a growth policy.  The planning board must hold a public hearing on a proposed growth policy before the submission of a growth policy to the governing body.   A planning board then considers the suggestions elicited at the public hearing and either recommends acceptance or rejection of the growth policy to the governing body.  Then, the governing body adopts a resolution of intention to adopt, adopt with revisions, or reject the proposed growth policy </w:t>
      </w:r>
      <w:r w:rsidRPr="0068323B">
        <w:rPr>
          <w:i/>
          <w:sz w:val="20"/>
          <w:szCs w:val="20"/>
        </w:rPr>
        <w:t>North 93 Neighbors, Inc. v. Board of County Comm’rs</w:t>
      </w:r>
      <w:r w:rsidRPr="0068323B">
        <w:rPr>
          <w:sz w:val="20"/>
          <w:szCs w:val="20"/>
        </w:rPr>
        <w:t>.  2006 MT 132, ¶¶ 25-27, citing Sections 76-1-602, 603, and 604, MCA.</w:t>
      </w:r>
    </w:p>
    <w:p w14:paraId="314E87E2" w14:textId="77777777" w:rsidR="008078C0" w:rsidRDefault="008078C0" w:rsidP="00483806">
      <w:pPr>
        <w:rPr>
          <w:u w:val="single"/>
        </w:rPr>
      </w:pPr>
      <w:r>
        <w:rPr>
          <w:u w:val="single"/>
        </w:rPr>
        <w:t>Is a Growth Policy a Regulatory Document?</w:t>
      </w:r>
    </w:p>
    <w:p w14:paraId="73F459DB" w14:textId="2CBFC3D7" w:rsidR="008078C0" w:rsidRPr="0068323B" w:rsidRDefault="008078C0" w:rsidP="00483806">
      <w:pPr>
        <w:rPr>
          <w:sz w:val="20"/>
          <w:szCs w:val="20"/>
        </w:rPr>
      </w:pPr>
      <w:r w:rsidRPr="0068323B">
        <w:rPr>
          <w:sz w:val="20"/>
          <w:szCs w:val="20"/>
        </w:rPr>
        <w:t xml:space="preserve">An adopted growth policy is not a regulatory document.  Nevertheless, the governing body still must be guided by and give consideration to the general policy and pattern of development set out in the growth policy in the authorization, construction, alteration, or abandonment of public ways, public places, public structures, or public utilities; in the authorization, acceptance, or construction of water mains, sewers, connections, facilities, or utilities; and in the adoption of zoning ordinances or resolutions.  A governing body may not withhold, deny, or impose conditions on a land-use approval based solely on compliance with an adopted growth policy.  </w:t>
      </w:r>
      <w:r w:rsidRPr="0068323B">
        <w:rPr>
          <w:i/>
          <w:sz w:val="20"/>
          <w:szCs w:val="20"/>
        </w:rPr>
        <w:t>Heffernan v. Missoula City Council</w:t>
      </w:r>
      <w:r w:rsidRPr="0068323B">
        <w:rPr>
          <w:sz w:val="20"/>
          <w:szCs w:val="20"/>
        </w:rPr>
        <w:t>, 2011 MT 91, ¶ 10, citing Section 76-1-605, MCA.</w:t>
      </w:r>
    </w:p>
    <w:p w14:paraId="65277576" w14:textId="5EC65099" w:rsidR="00483806" w:rsidRPr="00031955" w:rsidRDefault="00483806" w:rsidP="00483806">
      <w:pPr>
        <w:pStyle w:val="Heading2"/>
      </w:pPr>
      <w:bookmarkStart w:id="61" w:name="_Toc290205865"/>
      <w:r>
        <w:t>B</w:t>
      </w:r>
      <w:r w:rsidRPr="00031955">
        <w:t>.</w:t>
      </w:r>
      <w:r>
        <w:tab/>
        <w:t>Background &amp; History of Hot Springs Growth Planning</w:t>
      </w:r>
      <w:bookmarkEnd w:id="61"/>
    </w:p>
    <w:p w14:paraId="35D221FC" w14:textId="77777777" w:rsidR="00483806" w:rsidRDefault="00483806" w:rsidP="00483806">
      <w:r w:rsidRPr="00031955">
        <w:t xml:space="preserve">The </w:t>
      </w:r>
      <w:r>
        <w:t xml:space="preserve">2009 </w:t>
      </w:r>
      <w:r w:rsidRPr="00031955">
        <w:t>Growth Policy planning process began in December of 2006 with the Hot Springs Planning Board holding a kick-off meeting to review the Growth Policy proc</w:t>
      </w:r>
      <w:r>
        <w:t xml:space="preserve">ess and to plan a community </w:t>
      </w:r>
      <w:r>
        <w:tab/>
      </w:r>
      <w:r w:rsidRPr="00031955">
        <w:t>meeting to obtain public input on th</w:t>
      </w:r>
      <w:r>
        <w:t xml:space="preserve">e plan.  A community meeting </w:t>
      </w:r>
      <w:r>
        <w:tab/>
      </w:r>
      <w:r w:rsidRPr="00031955">
        <w:t>was conducted in January of 2007</w:t>
      </w:r>
      <w:r>
        <w:t xml:space="preserve"> and was attended by over 80 </w:t>
      </w:r>
      <w:r w:rsidRPr="00031955">
        <w:t>people.  Participants at the meeting iden</w:t>
      </w:r>
      <w:r>
        <w:t xml:space="preserve">tified strengths, issues and </w:t>
      </w:r>
      <w:r>
        <w:tab/>
      </w:r>
      <w:r w:rsidRPr="00031955">
        <w:t>opportunities of the community and then ranked the importance of</w:t>
      </w:r>
      <w:r>
        <w:t xml:space="preserve"> </w:t>
      </w:r>
      <w:r w:rsidRPr="00031955">
        <w:t xml:space="preserve">these characteristics.  </w:t>
      </w:r>
    </w:p>
    <w:p w14:paraId="596E8C86" w14:textId="58778D72" w:rsidR="00483806" w:rsidRDefault="00483806" w:rsidP="00483806">
      <w:r>
        <w:t>As a draft of the Growth Policy developed</w:t>
      </w:r>
      <w:r w:rsidR="002F6EDE">
        <w:t xml:space="preserve"> and </w:t>
      </w:r>
      <w:r>
        <w:t xml:space="preserve">open houses were held in May 2008.  A public hearing was held in June 2008 into the first quarter of 2009.  </w:t>
      </w:r>
      <w:r w:rsidRPr="008329B5">
        <w:t>Approximately 50-</w:t>
      </w:r>
      <w:r>
        <w:t xml:space="preserve">60 people attended the open </w:t>
      </w:r>
      <w:r w:rsidRPr="008329B5">
        <w:t>houses and public hearing.  The responses of community members who spoke at the public hearing w</w:t>
      </w:r>
      <w:r>
        <w:t xml:space="preserve">ere overwhelmingly negative </w:t>
      </w:r>
      <w:r w:rsidRPr="008329B5">
        <w:t>about the growth policy</w:t>
      </w:r>
      <w:r>
        <w:t>, and expressed confusion about what the Growth Policy would do</w:t>
      </w:r>
      <w:r w:rsidRPr="008329B5">
        <w:t>.  Becaus</w:t>
      </w:r>
      <w:r>
        <w:t xml:space="preserve">e of this public response a </w:t>
      </w:r>
      <w:r w:rsidRPr="008329B5">
        <w:t>vote on adopting the growth policy was</w:t>
      </w:r>
      <w:r>
        <w:t xml:space="preserve"> postponed.  A group of public residents helped read through the document and gave </w:t>
      </w:r>
      <w:r w:rsidRPr="008329B5">
        <w:t xml:space="preserve">feedback </w:t>
      </w:r>
      <w:r>
        <w:t xml:space="preserve">for a revised Growth Policy.  </w:t>
      </w:r>
      <w:r w:rsidRPr="008329B5">
        <w:t xml:space="preserve">Since that time, meetings, open </w:t>
      </w:r>
      <w:r>
        <w:t xml:space="preserve">to all, were held to go </w:t>
      </w:r>
      <w:r w:rsidRPr="008329B5">
        <w:t>over the draft and give feedback</w:t>
      </w:r>
      <w:r>
        <w:t>.</w:t>
      </w:r>
    </w:p>
    <w:p w14:paraId="0111D191" w14:textId="77777777" w:rsidR="00483806" w:rsidRPr="008329B5" w:rsidRDefault="00483806" w:rsidP="00483806">
      <w:pPr>
        <w:rPr>
          <w:b/>
          <w:i/>
          <w:u w:val="single"/>
        </w:rPr>
      </w:pPr>
      <w:r w:rsidRPr="008329B5">
        <w:rPr>
          <w:b/>
          <w:i/>
          <w:u w:val="single"/>
        </w:rPr>
        <w:t>Guiding Principles</w:t>
      </w:r>
    </w:p>
    <w:p w14:paraId="23A155D5" w14:textId="77777777" w:rsidR="00483806" w:rsidRPr="0068323B" w:rsidRDefault="00483806" w:rsidP="00483806">
      <w:pPr>
        <w:rPr>
          <w:sz w:val="20"/>
          <w:szCs w:val="20"/>
        </w:rPr>
      </w:pPr>
      <w:r w:rsidRPr="0068323B">
        <w:rPr>
          <w:sz w:val="20"/>
          <w:szCs w:val="20"/>
        </w:rPr>
        <w:t>During the public meetings, the residents and citizens of Hot Springs declared that the following ideas were to be “Guiding Principles” for the Growth Policy:</w:t>
      </w:r>
    </w:p>
    <w:p w14:paraId="7F66A205"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Preserving our caring and safe community environment, built from old fashioned values and independent spirit.</w:t>
      </w:r>
    </w:p>
    <w:p w14:paraId="1F6296C3"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Preserving our natural resources, clean air, clean water, scenic vistas and pastoral setting.</w:t>
      </w:r>
    </w:p>
    <w:p w14:paraId="243E7927"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Cultivating a good working relationship with the Confederated Salish and Kootenai Tribes.</w:t>
      </w:r>
    </w:p>
    <w:p w14:paraId="0BBA9D7F"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Respecting the rich culture and history of the area.</w:t>
      </w:r>
    </w:p>
    <w:p w14:paraId="1138B9D3"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 xml:space="preserve">Transparency and inclusion in local government that encourages public input and participation in civic discussions and decision-making </w:t>
      </w:r>
    </w:p>
    <w:p w14:paraId="483D9F54"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Protecting the rights of property owners and individual rights.</w:t>
      </w:r>
    </w:p>
    <w:p w14:paraId="7F1644E2"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Abiding by judicial principles that limit local ordinances to issues of the health, safety and welfare of the populace.</w:t>
      </w:r>
    </w:p>
    <w:p w14:paraId="145D9D79"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Revitalize mineral hot springs water uses for the benefit and wellness of the community and visitors, including developing geothermal energy resources.</w:t>
      </w:r>
    </w:p>
    <w:p w14:paraId="666ED8BC" w14:textId="77777777" w:rsidR="00483806" w:rsidRPr="0068323B" w:rsidRDefault="00483806" w:rsidP="00BC5B54">
      <w:pPr>
        <w:pStyle w:val="ListParagraph"/>
        <w:numPr>
          <w:ilvl w:val="0"/>
          <w:numId w:val="37"/>
        </w:numPr>
        <w:spacing w:line="240" w:lineRule="auto"/>
        <w:ind w:left="360"/>
        <w:rPr>
          <w:rFonts w:ascii="Arial" w:hAnsi="Arial" w:cs="Arial"/>
          <w:sz w:val="20"/>
          <w:szCs w:val="20"/>
        </w:rPr>
      </w:pPr>
      <w:r w:rsidRPr="0068323B">
        <w:rPr>
          <w:rFonts w:ascii="Arial" w:hAnsi="Arial" w:cs="Arial"/>
          <w:sz w:val="20"/>
          <w:szCs w:val="20"/>
        </w:rPr>
        <w:t>Sustainability.</w:t>
      </w:r>
    </w:p>
    <w:p w14:paraId="457DA3D3" w14:textId="77777777" w:rsidR="00483806" w:rsidRPr="0068323B" w:rsidRDefault="00483806" w:rsidP="00483806">
      <w:pPr>
        <w:rPr>
          <w:sz w:val="20"/>
          <w:szCs w:val="20"/>
        </w:rPr>
      </w:pPr>
      <w:r w:rsidRPr="0068323B">
        <w:rPr>
          <w:sz w:val="20"/>
          <w:szCs w:val="20"/>
        </w:rPr>
        <w:t>The Sustainability Principles were further defined as:</w:t>
      </w:r>
    </w:p>
    <w:p w14:paraId="0002B557" w14:textId="77777777" w:rsidR="00483806" w:rsidRPr="0068323B" w:rsidRDefault="00483806" w:rsidP="00483806">
      <w:pPr>
        <w:spacing w:after="0"/>
        <w:ind w:left="360" w:hanging="360"/>
        <w:rPr>
          <w:sz w:val="20"/>
          <w:szCs w:val="20"/>
        </w:rPr>
      </w:pPr>
      <w:r w:rsidRPr="0068323B">
        <w:rPr>
          <w:sz w:val="20"/>
          <w:szCs w:val="20"/>
        </w:rPr>
        <w:t>a.</w:t>
      </w:r>
      <w:r w:rsidRPr="0068323B">
        <w:rPr>
          <w:sz w:val="20"/>
          <w:szCs w:val="20"/>
        </w:rPr>
        <w:tab/>
        <w:t xml:space="preserve">Engage in infrastructure planning and implementation that discourages non-sustainable development (sprawl and strip commercial) and the depletion of natural resources (clean air and water). </w:t>
      </w:r>
    </w:p>
    <w:p w14:paraId="02F37C5D" w14:textId="77777777" w:rsidR="00483806" w:rsidRPr="0068323B" w:rsidRDefault="00483806" w:rsidP="00483806">
      <w:pPr>
        <w:spacing w:after="0"/>
        <w:ind w:left="360" w:hanging="360"/>
        <w:rPr>
          <w:sz w:val="20"/>
          <w:szCs w:val="20"/>
        </w:rPr>
      </w:pPr>
      <w:r w:rsidRPr="0068323B">
        <w:rPr>
          <w:sz w:val="20"/>
          <w:szCs w:val="20"/>
        </w:rPr>
        <w:t>b.</w:t>
      </w:r>
      <w:r w:rsidRPr="0068323B">
        <w:rPr>
          <w:sz w:val="20"/>
          <w:szCs w:val="20"/>
        </w:rPr>
        <w:tab/>
        <w:t xml:space="preserve">Offer transportation choices that do not rely solely on the private automobile. </w:t>
      </w:r>
    </w:p>
    <w:p w14:paraId="51F6A047" w14:textId="77777777" w:rsidR="00483806" w:rsidRPr="0068323B" w:rsidRDefault="00483806" w:rsidP="00483806">
      <w:pPr>
        <w:spacing w:after="0"/>
        <w:ind w:left="360" w:hanging="360"/>
        <w:rPr>
          <w:sz w:val="20"/>
          <w:szCs w:val="20"/>
        </w:rPr>
      </w:pPr>
      <w:r w:rsidRPr="0068323B">
        <w:rPr>
          <w:sz w:val="20"/>
          <w:szCs w:val="20"/>
        </w:rPr>
        <w:t>c.</w:t>
      </w:r>
      <w:r w:rsidRPr="0068323B">
        <w:rPr>
          <w:sz w:val="20"/>
          <w:szCs w:val="20"/>
        </w:rPr>
        <w:tab/>
        <w:t xml:space="preserve">Incorporates urban green spaces to mitigate heat islands, store, cleanse, and soak up storm water, and provide plants that take in carbon dioxide and release oxygen. It (may) use natural streams as fingers of open space instead of running them into a pipe. A sustainable urban environment is also just a fun place to be: to walk, to work, to gather, to dine, and to shop. </w:t>
      </w:r>
    </w:p>
    <w:p w14:paraId="7D6F96B6" w14:textId="77777777" w:rsidR="00483806" w:rsidRPr="0068323B" w:rsidRDefault="00483806" w:rsidP="00483806">
      <w:pPr>
        <w:spacing w:after="0"/>
        <w:ind w:left="360" w:hanging="360"/>
        <w:rPr>
          <w:sz w:val="20"/>
          <w:szCs w:val="20"/>
        </w:rPr>
      </w:pPr>
      <w:r w:rsidRPr="0068323B">
        <w:rPr>
          <w:sz w:val="20"/>
          <w:szCs w:val="20"/>
        </w:rPr>
        <w:t>d.</w:t>
      </w:r>
      <w:r w:rsidRPr="0068323B">
        <w:rPr>
          <w:sz w:val="20"/>
          <w:szCs w:val="20"/>
        </w:rPr>
        <w:tab/>
        <w:t>Sustainable development requires the integration of environmental and economic considerations in decision-making.  Consideration must be given to both the short and long-term consequences of these decisions.   In addition, the decisions must be based on sound information.</w:t>
      </w:r>
    </w:p>
    <w:p w14:paraId="3CF5B077" w14:textId="77777777" w:rsidR="00483806" w:rsidRPr="0068323B" w:rsidRDefault="00483806" w:rsidP="00483806">
      <w:pPr>
        <w:ind w:left="360" w:hanging="360"/>
        <w:rPr>
          <w:sz w:val="20"/>
          <w:szCs w:val="20"/>
        </w:rPr>
      </w:pPr>
      <w:r w:rsidRPr="0068323B">
        <w:rPr>
          <w:sz w:val="20"/>
          <w:szCs w:val="20"/>
        </w:rPr>
        <w:t>e.</w:t>
      </w:r>
      <w:r w:rsidRPr="0068323B">
        <w:rPr>
          <w:sz w:val="20"/>
          <w:szCs w:val="20"/>
        </w:rPr>
        <w:tab/>
        <w:t xml:space="preserve">Our economy depends on the continued flow of resources and on the protection and enhancement of ecosystems and habitats. The decision-making process encourages considering not only today's needs, but the needs of future by ensuring that a long enough horizon is used in the evaluation process. </w:t>
      </w:r>
    </w:p>
    <w:p w14:paraId="387F91E2" w14:textId="77777777" w:rsidR="00483806" w:rsidRPr="008329B5" w:rsidRDefault="00483806" w:rsidP="00483806">
      <w:pPr>
        <w:rPr>
          <w:b/>
          <w:i/>
          <w:u w:val="single"/>
        </w:rPr>
      </w:pPr>
      <w:r w:rsidRPr="008329B5">
        <w:rPr>
          <w:b/>
          <w:i/>
          <w:u w:val="single"/>
        </w:rPr>
        <w:t xml:space="preserve">2007 SWOT Analysis Exercise Results </w:t>
      </w:r>
    </w:p>
    <w:p w14:paraId="110C5DFA" w14:textId="77777777" w:rsidR="00483806" w:rsidRPr="0068323B" w:rsidRDefault="00483806" w:rsidP="00483806">
      <w:pPr>
        <w:spacing w:after="0"/>
        <w:rPr>
          <w:sz w:val="20"/>
          <w:szCs w:val="20"/>
          <w:u w:val="single"/>
        </w:rPr>
      </w:pPr>
      <w:r w:rsidRPr="0068323B">
        <w:rPr>
          <w:sz w:val="20"/>
          <w:szCs w:val="20"/>
          <w:u w:val="single"/>
        </w:rPr>
        <w:t xml:space="preserve">Strengths (Ranked in order of importance) </w:t>
      </w:r>
    </w:p>
    <w:p w14:paraId="227DEF41" w14:textId="778A0905" w:rsidR="00483806" w:rsidRPr="0068323B" w:rsidRDefault="003B35A0" w:rsidP="00483806">
      <w:pPr>
        <w:spacing w:after="0"/>
        <w:rPr>
          <w:sz w:val="20"/>
          <w:szCs w:val="20"/>
        </w:rPr>
      </w:pPr>
      <w:r w:rsidRPr="0068323B">
        <w:rPr>
          <w:sz w:val="20"/>
          <w:szCs w:val="20"/>
        </w:rPr>
        <w:t>(a) Hot Springs</w:t>
      </w:r>
      <w:r w:rsidR="00483806" w:rsidRPr="0068323B">
        <w:rPr>
          <w:sz w:val="20"/>
          <w:szCs w:val="20"/>
        </w:rPr>
        <w:t>‚ Mineral Water</w:t>
      </w:r>
    </w:p>
    <w:p w14:paraId="54504344" w14:textId="3AF8986F" w:rsidR="00483806" w:rsidRPr="0068323B" w:rsidRDefault="00483806" w:rsidP="00483806">
      <w:pPr>
        <w:spacing w:after="0"/>
        <w:rPr>
          <w:sz w:val="20"/>
          <w:szCs w:val="20"/>
        </w:rPr>
      </w:pPr>
      <w:r w:rsidRPr="0068323B">
        <w:rPr>
          <w:sz w:val="20"/>
          <w:szCs w:val="20"/>
        </w:rPr>
        <w:t>(b) Uniq</w:t>
      </w:r>
      <w:r w:rsidR="003B35A0" w:rsidRPr="0068323B">
        <w:rPr>
          <w:sz w:val="20"/>
          <w:szCs w:val="20"/>
        </w:rPr>
        <w:t>ue Character</w:t>
      </w:r>
      <w:r w:rsidRPr="0068323B">
        <w:rPr>
          <w:sz w:val="20"/>
          <w:szCs w:val="20"/>
        </w:rPr>
        <w:t>‚ Small Town Ambience</w:t>
      </w:r>
      <w:r w:rsidR="003B35A0" w:rsidRPr="0068323B">
        <w:rPr>
          <w:sz w:val="20"/>
          <w:szCs w:val="20"/>
        </w:rPr>
        <w:t>, Old-</w:t>
      </w:r>
      <w:r w:rsidRPr="0068323B">
        <w:rPr>
          <w:sz w:val="20"/>
          <w:szCs w:val="20"/>
        </w:rPr>
        <w:t>Fashion</w:t>
      </w:r>
      <w:r w:rsidR="003B35A0" w:rsidRPr="0068323B">
        <w:rPr>
          <w:sz w:val="20"/>
          <w:szCs w:val="20"/>
        </w:rPr>
        <w:t>ed</w:t>
      </w:r>
      <w:r w:rsidRPr="0068323B">
        <w:rPr>
          <w:sz w:val="20"/>
          <w:szCs w:val="20"/>
        </w:rPr>
        <w:t xml:space="preserve"> Character</w:t>
      </w:r>
      <w:r w:rsidR="003B35A0" w:rsidRPr="0068323B">
        <w:rPr>
          <w:sz w:val="20"/>
          <w:szCs w:val="20"/>
        </w:rPr>
        <w:t>, “</w:t>
      </w:r>
      <w:r w:rsidRPr="0068323B">
        <w:rPr>
          <w:sz w:val="20"/>
          <w:szCs w:val="20"/>
        </w:rPr>
        <w:t>End of the Road</w:t>
      </w:r>
      <w:r w:rsidR="003B35A0" w:rsidRPr="0068323B">
        <w:rPr>
          <w:sz w:val="20"/>
          <w:szCs w:val="20"/>
        </w:rPr>
        <w:t>”</w:t>
      </w:r>
      <w:r w:rsidR="00483F1A">
        <w:rPr>
          <w:sz w:val="20"/>
          <w:szCs w:val="20"/>
        </w:rPr>
        <w:t xml:space="preserve"> Feeling</w:t>
      </w:r>
    </w:p>
    <w:p w14:paraId="26315974" w14:textId="77777777" w:rsidR="00483806" w:rsidRPr="0068323B" w:rsidRDefault="00483806" w:rsidP="00483806">
      <w:pPr>
        <w:spacing w:after="0"/>
        <w:rPr>
          <w:sz w:val="20"/>
          <w:szCs w:val="20"/>
        </w:rPr>
      </w:pPr>
      <w:r w:rsidRPr="0068323B">
        <w:rPr>
          <w:sz w:val="20"/>
          <w:szCs w:val="20"/>
        </w:rPr>
        <w:t>(c) Clean Air/Water</w:t>
      </w:r>
      <w:r w:rsidRPr="0068323B">
        <w:rPr>
          <w:sz w:val="20"/>
          <w:szCs w:val="20"/>
        </w:rPr>
        <w:tab/>
      </w:r>
    </w:p>
    <w:p w14:paraId="4E417122" w14:textId="77777777" w:rsidR="00483806" w:rsidRPr="0068323B" w:rsidRDefault="00483806" w:rsidP="00483806">
      <w:pPr>
        <w:spacing w:after="0"/>
        <w:rPr>
          <w:sz w:val="20"/>
          <w:szCs w:val="20"/>
        </w:rPr>
      </w:pPr>
      <w:r w:rsidRPr="0068323B">
        <w:rPr>
          <w:sz w:val="20"/>
          <w:szCs w:val="20"/>
        </w:rPr>
        <w:t>(d) Sense of Community</w:t>
      </w:r>
    </w:p>
    <w:p w14:paraId="3F9E15D2" w14:textId="77777777" w:rsidR="00483806" w:rsidRPr="0068323B" w:rsidRDefault="00483806" w:rsidP="00483806">
      <w:pPr>
        <w:spacing w:after="0"/>
        <w:rPr>
          <w:sz w:val="20"/>
          <w:szCs w:val="20"/>
        </w:rPr>
      </w:pPr>
      <w:r w:rsidRPr="0068323B">
        <w:rPr>
          <w:sz w:val="20"/>
          <w:szCs w:val="20"/>
        </w:rPr>
        <w:t>(e) Business Mix (Grocery/Hardware/Bank)</w:t>
      </w:r>
    </w:p>
    <w:p w14:paraId="2EB7E56B" w14:textId="547D1206" w:rsidR="00483806" w:rsidRPr="0068323B" w:rsidRDefault="00483806" w:rsidP="00483806">
      <w:pPr>
        <w:spacing w:after="0"/>
        <w:rPr>
          <w:sz w:val="20"/>
          <w:szCs w:val="20"/>
        </w:rPr>
      </w:pPr>
      <w:r w:rsidRPr="0068323B">
        <w:rPr>
          <w:sz w:val="20"/>
          <w:szCs w:val="20"/>
        </w:rPr>
        <w:t xml:space="preserve">(f) </w:t>
      </w:r>
      <w:r w:rsidR="003B35A0" w:rsidRPr="0068323B">
        <w:rPr>
          <w:sz w:val="20"/>
          <w:szCs w:val="20"/>
        </w:rPr>
        <w:t>Tolerance</w:t>
      </w:r>
      <w:r w:rsidRPr="0068323B">
        <w:rPr>
          <w:sz w:val="20"/>
          <w:szCs w:val="20"/>
        </w:rPr>
        <w:t>‚ The People: Dedicated/Personable/Interactive</w:t>
      </w:r>
      <w:r w:rsidRPr="0068323B">
        <w:rPr>
          <w:sz w:val="20"/>
          <w:szCs w:val="20"/>
        </w:rPr>
        <w:tab/>
      </w:r>
    </w:p>
    <w:p w14:paraId="5FE90253" w14:textId="16A4557D" w:rsidR="00483806" w:rsidRPr="0068323B" w:rsidRDefault="00483806" w:rsidP="00483806">
      <w:pPr>
        <w:spacing w:after="0"/>
        <w:rPr>
          <w:sz w:val="20"/>
          <w:szCs w:val="20"/>
        </w:rPr>
      </w:pPr>
      <w:r w:rsidRPr="0068323B">
        <w:rPr>
          <w:sz w:val="20"/>
          <w:szCs w:val="20"/>
        </w:rPr>
        <w:t>(g) Diverse P</w:t>
      </w:r>
      <w:r w:rsidR="003B35A0" w:rsidRPr="0068323B">
        <w:rPr>
          <w:sz w:val="20"/>
          <w:szCs w:val="20"/>
        </w:rPr>
        <w:t>opulation</w:t>
      </w:r>
      <w:r w:rsidRPr="0068323B">
        <w:rPr>
          <w:sz w:val="20"/>
          <w:szCs w:val="20"/>
        </w:rPr>
        <w:t>‚ Age/Political Views</w:t>
      </w:r>
    </w:p>
    <w:p w14:paraId="090B1CCC" w14:textId="77777777" w:rsidR="00483806" w:rsidRPr="0068323B" w:rsidRDefault="00483806" w:rsidP="00483806">
      <w:pPr>
        <w:spacing w:after="0"/>
        <w:rPr>
          <w:sz w:val="20"/>
          <w:szCs w:val="20"/>
        </w:rPr>
      </w:pPr>
      <w:r w:rsidRPr="0068323B">
        <w:rPr>
          <w:sz w:val="20"/>
          <w:szCs w:val="20"/>
        </w:rPr>
        <w:t xml:space="preserve">(h) Medical Clinic </w:t>
      </w:r>
    </w:p>
    <w:p w14:paraId="0A5C6E24" w14:textId="77777777" w:rsidR="00483806" w:rsidRPr="0068323B" w:rsidRDefault="00483806" w:rsidP="00483806">
      <w:pPr>
        <w:spacing w:after="0"/>
        <w:rPr>
          <w:sz w:val="20"/>
          <w:szCs w:val="20"/>
        </w:rPr>
      </w:pPr>
      <w:r w:rsidRPr="0068323B">
        <w:rPr>
          <w:sz w:val="20"/>
          <w:szCs w:val="20"/>
        </w:rPr>
        <w:t>(i) Confederated Salish &amp; Kootenai Tribes Have Facilities in Town</w:t>
      </w:r>
    </w:p>
    <w:p w14:paraId="16FA1F1E" w14:textId="77777777" w:rsidR="00483806" w:rsidRPr="0068323B" w:rsidRDefault="00483806" w:rsidP="00483806">
      <w:pPr>
        <w:spacing w:after="0"/>
        <w:rPr>
          <w:sz w:val="20"/>
          <w:szCs w:val="20"/>
        </w:rPr>
      </w:pPr>
      <w:r w:rsidRPr="0068323B">
        <w:rPr>
          <w:sz w:val="20"/>
          <w:szCs w:val="20"/>
        </w:rPr>
        <w:t>(j) Senior Transportation</w:t>
      </w:r>
    </w:p>
    <w:p w14:paraId="148872AE" w14:textId="251744BE" w:rsidR="00483806" w:rsidRPr="0068323B" w:rsidRDefault="00483806" w:rsidP="00483806">
      <w:pPr>
        <w:spacing w:after="0"/>
        <w:rPr>
          <w:sz w:val="20"/>
          <w:szCs w:val="20"/>
        </w:rPr>
      </w:pPr>
      <w:r w:rsidRPr="0068323B">
        <w:rPr>
          <w:sz w:val="20"/>
          <w:szCs w:val="20"/>
        </w:rPr>
        <w:t>(k) T</w:t>
      </w:r>
      <w:r w:rsidR="003B35A0" w:rsidRPr="0068323B">
        <w:rPr>
          <w:sz w:val="20"/>
          <w:szCs w:val="20"/>
        </w:rPr>
        <w:t>ime Warp</w:t>
      </w:r>
      <w:r w:rsidRPr="0068323B">
        <w:rPr>
          <w:sz w:val="20"/>
          <w:szCs w:val="20"/>
        </w:rPr>
        <w:t>‚ Going back 30 years</w:t>
      </w:r>
    </w:p>
    <w:p w14:paraId="51A43A34" w14:textId="77777777" w:rsidR="00483806" w:rsidRPr="0068323B" w:rsidRDefault="00483806" w:rsidP="00483806">
      <w:pPr>
        <w:spacing w:after="0"/>
        <w:rPr>
          <w:sz w:val="20"/>
          <w:szCs w:val="20"/>
        </w:rPr>
      </w:pPr>
      <w:r w:rsidRPr="0068323B">
        <w:rPr>
          <w:sz w:val="20"/>
          <w:szCs w:val="20"/>
        </w:rPr>
        <w:t>(l) Police/Fire</w:t>
      </w:r>
      <w:r w:rsidRPr="0068323B">
        <w:rPr>
          <w:sz w:val="20"/>
          <w:szCs w:val="20"/>
        </w:rPr>
        <w:tab/>
      </w:r>
    </w:p>
    <w:p w14:paraId="2459B130" w14:textId="77777777" w:rsidR="00483806" w:rsidRPr="0068323B" w:rsidRDefault="00483806" w:rsidP="00483806">
      <w:pPr>
        <w:spacing w:after="0"/>
        <w:rPr>
          <w:sz w:val="20"/>
          <w:szCs w:val="20"/>
        </w:rPr>
      </w:pPr>
      <w:r w:rsidRPr="0068323B">
        <w:rPr>
          <w:sz w:val="20"/>
          <w:szCs w:val="20"/>
        </w:rPr>
        <w:t>(m) Library</w:t>
      </w:r>
    </w:p>
    <w:p w14:paraId="1FEF3F2E" w14:textId="77777777" w:rsidR="00483806" w:rsidRPr="0068323B" w:rsidRDefault="00483806" w:rsidP="00483806">
      <w:pPr>
        <w:spacing w:after="0"/>
        <w:rPr>
          <w:sz w:val="20"/>
          <w:szCs w:val="20"/>
        </w:rPr>
      </w:pPr>
      <w:r w:rsidRPr="0068323B">
        <w:rPr>
          <w:sz w:val="20"/>
          <w:szCs w:val="20"/>
        </w:rPr>
        <w:t>(n) Long History</w:t>
      </w:r>
    </w:p>
    <w:p w14:paraId="385778CA" w14:textId="77777777" w:rsidR="00483806" w:rsidRPr="0068323B" w:rsidRDefault="00483806" w:rsidP="00483806">
      <w:pPr>
        <w:spacing w:after="0"/>
        <w:rPr>
          <w:sz w:val="20"/>
          <w:szCs w:val="20"/>
        </w:rPr>
      </w:pPr>
      <w:r w:rsidRPr="0068323B">
        <w:rPr>
          <w:sz w:val="20"/>
          <w:szCs w:val="20"/>
        </w:rPr>
        <w:t>(o) Reservation</w:t>
      </w:r>
    </w:p>
    <w:p w14:paraId="0EC1B640" w14:textId="77777777" w:rsidR="00483806" w:rsidRPr="0068323B" w:rsidRDefault="00483806" w:rsidP="00483806">
      <w:pPr>
        <w:spacing w:after="0"/>
        <w:rPr>
          <w:sz w:val="20"/>
          <w:szCs w:val="20"/>
        </w:rPr>
      </w:pPr>
      <w:r w:rsidRPr="0068323B">
        <w:rPr>
          <w:sz w:val="20"/>
          <w:szCs w:val="20"/>
        </w:rPr>
        <w:t>(p) Scenic</w:t>
      </w:r>
    </w:p>
    <w:p w14:paraId="38797910" w14:textId="0FF4FF53" w:rsidR="00483806" w:rsidRPr="0068323B" w:rsidRDefault="00483F1A" w:rsidP="00483806">
      <w:pPr>
        <w:spacing w:after="0"/>
        <w:rPr>
          <w:sz w:val="20"/>
          <w:szCs w:val="20"/>
        </w:rPr>
      </w:pPr>
      <w:r>
        <w:rPr>
          <w:sz w:val="20"/>
          <w:szCs w:val="20"/>
        </w:rPr>
        <w:t>(q) Community Pool</w:t>
      </w:r>
    </w:p>
    <w:p w14:paraId="27261D0D" w14:textId="2003C9EE" w:rsidR="00483806" w:rsidRPr="0068323B" w:rsidRDefault="003B35A0" w:rsidP="00483806">
      <w:pPr>
        <w:spacing w:after="0"/>
        <w:rPr>
          <w:sz w:val="20"/>
          <w:szCs w:val="20"/>
        </w:rPr>
      </w:pPr>
      <w:r w:rsidRPr="0068323B">
        <w:rPr>
          <w:sz w:val="20"/>
          <w:szCs w:val="20"/>
        </w:rPr>
        <w:t>(r) Good Chamber of Commerce</w:t>
      </w:r>
      <w:r w:rsidR="00483806" w:rsidRPr="0068323B">
        <w:rPr>
          <w:sz w:val="20"/>
          <w:szCs w:val="20"/>
        </w:rPr>
        <w:t>‚ Joining State Chamber</w:t>
      </w:r>
    </w:p>
    <w:p w14:paraId="7C354513" w14:textId="77777777" w:rsidR="00483806" w:rsidRPr="0068323B" w:rsidRDefault="00483806" w:rsidP="00483806">
      <w:pPr>
        <w:spacing w:after="0"/>
        <w:rPr>
          <w:sz w:val="20"/>
          <w:szCs w:val="20"/>
        </w:rPr>
      </w:pPr>
      <w:r w:rsidRPr="0068323B">
        <w:rPr>
          <w:sz w:val="20"/>
          <w:szCs w:val="20"/>
        </w:rPr>
        <w:t>(s) Incorporated-Water/Sewer/School/Organizational/Physical Infrastructure</w:t>
      </w:r>
    </w:p>
    <w:p w14:paraId="22A7E370" w14:textId="11DF80FB" w:rsidR="00483806" w:rsidRPr="0068323B" w:rsidRDefault="00483806" w:rsidP="00483806">
      <w:pPr>
        <w:spacing w:after="0"/>
        <w:rPr>
          <w:sz w:val="20"/>
          <w:szCs w:val="20"/>
        </w:rPr>
      </w:pPr>
      <w:r w:rsidRPr="0068323B">
        <w:rPr>
          <w:sz w:val="20"/>
          <w:szCs w:val="20"/>
        </w:rPr>
        <w:t>(t) Tourism (original gr</w:t>
      </w:r>
      <w:r w:rsidR="003B35A0" w:rsidRPr="0068323B">
        <w:rPr>
          <w:sz w:val="20"/>
          <w:szCs w:val="20"/>
        </w:rPr>
        <w:t>owth was from Sawmill &amp; Tourism</w:t>
      </w:r>
      <w:r w:rsidRPr="0068323B">
        <w:rPr>
          <w:sz w:val="20"/>
          <w:szCs w:val="20"/>
        </w:rPr>
        <w:t>‚ Mill burned down)</w:t>
      </w:r>
    </w:p>
    <w:p w14:paraId="1DCD0B25" w14:textId="77777777" w:rsidR="00483806" w:rsidRPr="0068323B" w:rsidRDefault="00483806" w:rsidP="00483806">
      <w:pPr>
        <w:spacing w:after="0"/>
        <w:rPr>
          <w:sz w:val="20"/>
          <w:szCs w:val="20"/>
        </w:rPr>
      </w:pPr>
    </w:p>
    <w:p w14:paraId="5E313A8B" w14:textId="77777777" w:rsidR="00483806" w:rsidRPr="0068323B" w:rsidRDefault="00483806" w:rsidP="00483806">
      <w:pPr>
        <w:spacing w:after="0"/>
        <w:rPr>
          <w:sz w:val="20"/>
          <w:szCs w:val="20"/>
          <w:u w:val="single"/>
        </w:rPr>
      </w:pPr>
      <w:r w:rsidRPr="0068323B">
        <w:rPr>
          <w:sz w:val="20"/>
          <w:szCs w:val="20"/>
          <w:u w:val="single"/>
        </w:rPr>
        <w:t>Opportunities (Ranked in order of importance)</w:t>
      </w:r>
    </w:p>
    <w:p w14:paraId="219FD7DD" w14:textId="77777777" w:rsidR="00483806" w:rsidRPr="0068323B" w:rsidRDefault="00483806" w:rsidP="00483806">
      <w:pPr>
        <w:spacing w:after="0"/>
        <w:rPr>
          <w:sz w:val="20"/>
          <w:szCs w:val="20"/>
        </w:rPr>
      </w:pPr>
      <w:r w:rsidRPr="0068323B">
        <w:rPr>
          <w:sz w:val="20"/>
          <w:szCs w:val="20"/>
        </w:rPr>
        <w:t>(a) Bring curb appeal to town‚ Main St.‚ Appearance aesthetics/Revitalization</w:t>
      </w:r>
    </w:p>
    <w:p w14:paraId="0C290C4F" w14:textId="77777777" w:rsidR="00483806" w:rsidRPr="0068323B" w:rsidRDefault="00483806" w:rsidP="00483806">
      <w:pPr>
        <w:spacing w:after="0"/>
        <w:rPr>
          <w:sz w:val="20"/>
          <w:szCs w:val="20"/>
        </w:rPr>
      </w:pPr>
      <w:r w:rsidRPr="0068323B">
        <w:rPr>
          <w:sz w:val="20"/>
          <w:szCs w:val="20"/>
        </w:rPr>
        <w:t>(b) Engage Tribe in Planning Process</w:t>
      </w:r>
    </w:p>
    <w:p w14:paraId="1DC9F011" w14:textId="77777777" w:rsidR="00483806" w:rsidRPr="0068323B" w:rsidRDefault="00483806" w:rsidP="00483806">
      <w:pPr>
        <w:spacing w:after="0"/>
        <w:rPr>
          <w:sz w:val="20"/>
          <w:szCs w:val="20"/>
        </w:rPr>
      </w:pPr>
      <w:r w:rsidRPr="0068323B">
        <w:rPr>
          <w:sz w:val="20"/>
          <w:szCs w:val="20"/>
        </w:rPr>
        <w:t>(c) New buildings for hot springs/Increase tourism</w:t>
      </w:r>
    </w:p>
    <w:p w14:paraId="670B8CF2" w14:textId="77777777" w:rsidR="00483806" w:rsidRPr="0068323B" w:rsidRDefault="00483806" w:rsidP="00483806">
      <w:pPr>
        <w:spacing w:after="0"/>
        <w:rPr>
          <w:sz w:val="20"/>
          <w:szCs w:val="20"/>
        </w:rPr>
      </w:pPr>
      <w:r w:rsidRPr="0068323B">
        <w:rPr>
          <w:sz w:val="20"/>
          <w:szCs w:val="20"/>
        </w:rPr>
        <w:t>(d) Improve Tribal Relations‚ Water Rights for Hot Springs</w:t>
      </w:r>
    </w:p>
    <w:p w14:paraId="412B18C6" w14:textId="77777777" w:rsidR="00483806" w:rsidRPr="0068323B" w:rsidRDefault="00483806" w:rsidP="00483806">
      <w:pPr>
        <w:spacing w:after="0"/>
        <w:rPr>
          <w:sz w:val="20"/>
          <w:szCs w:val="20"/>
        </w:rPr>
      </w:pPr>
      <w:r w:rsidRPr="0068323B">
        <w:rPr>
          <w:sz w:val="20"/>
          <w:szCs w:val="20"/>
        </w:rPr>
        <w:t>(e) Museum Project</w:t>
      </w:r>
    </w:p>
    <w:p w14:paraId="2D623D3F" w14:textId="77777777" w:rsidR="00483806" w:rsidRPr="0068323B" w:rsidRDefault="00483806" w:rsidP="00483806">
      <w:pPr>
        <w:spacing w:after="0"/>
        <w:rPr>
          <w:sz w:val="20"/>
          <w:szCs w:val="20"/>
        </w:rPr>
      </w:pPr>
      <w:r w:rsidRPr="0068323B">
        <w:rPr>
          <w:sz w:val="20"/>
          <w:szCs w:val="20"/>
        </w:rPr>
        <w:t>(f) Recreation Opportunities</w:t>
      </w:r>
    </w:p>
    <w:p w14:paraId="2CD46125" w14:textId="77777777" w:rsidR="00483806" w:rsidRPr="0068323B" w:rsidRDefault="00483806" w:rsidP="00483806">
      <w:pPr>
        <w:spacing w:after="0"/>
        <w:rPr>
          <w:sz w:val="20"/>
          <w:szCs w:val="20"/>
        </w:rPr>
      </w:pPr>
      <w:r w:rsidRPr="0068323B">
        <w:rPr>
          <w:sz w:val="20"/>
          <w:szCs w:val="20"/>
        </w:rPr>
        <w:t>(g) Undeveloped hot spring resources</w:t>
      </w:r>
    </w:p>
    <w:p w14:paraId="6A9F9850" w14:textId="7D62BF69" w:rsidR="00483806" w:rsidRPr="0068323B" w:rsidRDefault="00483806" w:rsidP="00483806">
      <w:pPr>
        <w:spacing w:after="0"/>
        <w:rPr>
          <w:sz w:val="20"/>
          <w:szCs w:val="20"/>
        </w:rPr>
      </w:pPr>
      <w:r w:rsidRPr="0068323B">
        <w:rPr>
          <w:sz w:val="20"/>
          <w:szCs w:val="20"/>
        </w:rPr>
        <w:t>(h) Infrastructure Gran</w:t>
      </w:r>
      <w:r w:rsidR="003B35A0" w:rsidRPr="0068323B">
        <w:rPr>
          <w:sz w:val="20"/>
          <w:szCs w:val="20"/>
        </w:rPr>
        <w:t>ts: Need Matching Funds</w:t>
      </w:r>
      <w:r w:rsidRPr="0068323B">
        <w:rPr>
          <w:sz w:val="20"/>
          <w:szCs w:val="20"/>
        </w:rPr>
        <w:t>‚ Have had to raise water/sewer rates</w:t>
      </w:r>
    </w:p>
    <w:p w14:paraId="07A32708" w14:textId="77777777" w:rsidR="00483806" w:rsidRPr="0068323B" w:rsidRDefault="00483806" w:rsidP="00483806">
      <w:pPr>
        <w:spacing w:after="0"/>
        <w:rPr>
          <w:sz w:val="20"/>
          <w:szCs w:val="20"/>
        </w:rPr>
      </w:pPr>
      <w:r w:rsidRPr="0068323B">
        <w:rPr>
          <w:sz w:val="20"/>
          <w:szCs w:val="20"/>
        </w:rPr>
        <w:t xml:space="preserve">(i) Creating Jobs </w:t>
      </w:r>
    </w:p>
    <w:p w14:paraId="191D1BF3" w14:textId="77777777" w:rsidR="00483806" w:rsidRPr="0068323B" w:rsidRDefault="00483806" w:rsidP="00483806">
      <w:pPr>
        <w:spacing w:after="0"/>
        <w:rPr>
          <w:sz w:val="20"/>
          <w:szCs w:val="20"/>
        </w:rPr>
      </w:pPr>
      <w:r w:rsidRPr="0068323B">
        <w:rPr>
          <w:sz w:val="20"/>
          <w:szCs w:val="20"/>
        </w:rPr>
        <w:t>(j) Attract lone eagles/telecommuters</w:t>
      </w:r>
    </w:p>
    <w:p w14:paraId="0CC5FC0B" w14:textId="77777777" w:rsidR="00483806" w:rsidRPr="0068323B" w:rsidRDefault="00483806" w:rsidP="00483806">
      <w:pPr>
        <w:spacing w:after="0"/>
        <w:rPr>
          <w:sz w:val="20"/>
          <w:szCs w:val="20"/>
        </w:rPr>
      </w:pPr>
      <w:r w:rsidRPr="0068323B">
        <w:rPr>
          <w:sz w:val="20"/>
          <w:szCs w:val="20"/>
        </w:rPr>
        <w:t>(k) New subdivisions &amp; annexations</w:t>
      </w:r>
    </w:p>
    <w:p w14:paraId="2262DF68" w14:textId="77777777" w:rsidR="00483806" w:rsidRPr="0068323B" w:rsidRDefault="00483806" w:rsidP="00483806">
      <w:pPr>
        <w:spacing w:after="0"/>
        <w:rPr>
          <w:sz w:val="20"/>
          <w:szCs w:val="20"/>
        </w:rPr>
      </w:pPr>
    </w:p>
    <w:p w14:paraId="46214F1B" w14:textId="77777777" w:rsidR="00483806" w:rsidRPr="0068323B" w:rsidRDefault="00483806" w:rsidP="00483806">
      <w:pPr>
        <w:spacing w:after="0"/>
        <w:rPr>
          <w:sz w:val="20"/>
          <w:szCs w:val="20"/>
          <w:u w:val="single"/>
        </w:rPr>
      </w:pPr>
      <w:r w:rsidRPr="0068323B">
        <w:rPr>
          <w:sz w:val="20"/>
          <w:szCs w:val="20"/>
          <w:u w:val="single"/>
        </w:rPr>
        <w:t>Weaknesses &amp; Threats (Ranked in order of importance)</w:t>
      </w:r>
    </w:p>
    <w:p w14:paraId="06E48CBD" w14:textId="77777777" w:rsidR="00483806" w:rsidRPr="0068323B" w:rsidRDefault="00483806" w:rsidP="00483806">
      <w:pPr>
        <w:spacing w:after="0"/>
        <w:rPr>
          <w:sz w:val="20"/>
          <w:szCs w:val="20"/>
        </w:rPr>
      </w:pPr>
      <w:r w:rsidRPr="0068323B">
        <w:rPr>
          <w:sz w:val="20"/>
          <w:szCs w:val="20"/>
        </w:rPr>
        <w:t>(a) Drug problems (Alcohol &amp; Meth)</w:t>
      </w:r>
    </w:p>
    <w:p w14:paraId="08F7DE8B" w14:textId="77777777" w:rsidR="00483806" w:rsidRPr="0068323B" w:rsidRDefault="00483806" w:rsidP="00483806">
      <w:pPr>
        <w:spacing w:after="0"/>
        <w:rPr>
          <w:sz w:val="20"/>
          <w:szCs w:val="20"/>
        </w:rPr>
      </w:pPr>
      <w:r w:rsidRPr="0068323B">
        <w:rPr>
          <w:sz w:val="20"/>
          <w:szCs w:val="20"/>
        </w:rPr>
        <w:t>(b) Main Street needs revitalization/too much vacant space/make historic district</w:t>
      </w:r>
      <w:r w:rsidRPr="0068323B">
        <w:rPr>
          <w:sz w:val="20"/>
          <w:szCs w:val="20"/>
        </w:rPr>
        <w:tab/>
      </w:r>
    </w:p>
    <w:p w14:paraId="28213099" w14:textId="77777777" w:rsidR="00483806" w:rsidRPr="0068323B" w:rsidRDefault="00483806" w:rsidP="00483806">
      <w:pPr>
        <w:spacing w:after="0"/>
        <w:rPr>
          <w:sz w:val="20"/>
          <w:szCs w:val="20"/>
        </w:rPr>
      </w:pPr>
      <w:r w:rsidRPr="0068323B">
        <w:rPr>
          <w:sz w:val="20"/>
          <w:szCs w:val="20"/>
        </w:rPr>
        <w:t xml:space="preserve">(c) Street improvements need to be completed </w:t>
      </w:r>
    </w:p>
    <w:p w14:paraId="1C52169B" w14:textId="77777777" w:rsidR="00483806" w:rsidRPr="0068323B" w:rsidRDefault="00483806" w:rsidP="00483806">
      <w:pPr>
        <w:spacing w:after="0"/>
        <w:rPr>
          <w:sz w:val="20"/>
          <w:szCs w:val="20"/>
        </w:rPr>
      </w:pPr>
      <w:r w:rsidRPr="0068323B">
        <w:rPr>
          <w:sz w:val="20"/>
          <w:szCs w:val="20"/>
        </w:rPr>
        <w:t>(d) Water plant at capacity once annexations occur.  There are 3 wells.  One has a water quality issue.</w:t>
      </w:r>
    </w:p>
    <w:p w14:paraId="1439F48E" w14:textId="3FA0FEF4" w:rsidR="00483806" w:rsidRPr="0068323B" w:rsidRDefault="003B35A0" w:rsidP="00483806">
      <w:pPr>
        <w:spacing w:after="0"/>
        <w:rPr>
          <w:sz w:val="20"/>
          <w:szCs w:val="20"/>
        </w:rPr>
      </w:pPr>
      <w:r w:rsidRPr="0068323B">
        <w:rPr>
          <w:sz w:val="20"/>
          <w:szCs w:val="20"/>
        </w:rPr>
        <w:t xml:space="preserve">(e) Tribal Relations – </w:t>
      </w:r>
      <w:r w:rsidR="00483806" w:rsidRPr="0068323B">
        <w:rPr>
          <w:sz w:val="20"/>
          <w:szCs w:val="20"/>
        </w:rPr>
        <w:t>School team name/mascot (Savage Heat) is an issue.  (While the mascot name was changed in 2007 some Tribal members would still prefer to eliminate the use of the word‚ Savage)</w:t>
      </w:r>
    </w:p>
    <w:p w14:paraId="0E67A090" w14:textId="109646C2" w:rsidR="00483806" w:rsidRPr="0068323B" w:rsidRDefault="00483806" w:rsidP="00483806">
      <w:pPr>
        <w:spacing w:after="0"/>
        <w:rPr>
          <w:sz w:val="20"/>
          <w:szCs w:val="20"/>
        </w:rPr>
      </w:pPr>
      <w:r w:rsidRPr="0068323B">
        <w:rPr>
          <w:sz w:val="20"/>
          <w:szCs w:val="20"/>
        </w:rPr>
        <w:t>(f) Camas Bath House clo</w:t>
      </w:r>
      <w:r w:rsidR="003B35A0" w:rsidRPr="0068323B">
        <w:rPr>
          <w:sz w:val="20"/>
          <w:szCs w:val="20"/>
        </w:rPr>
        <w:t xml:space="preserve">sed in 1985, </w:t>
      </w:r>
      <w:r w:rsidRPr="0068323B">
        <w:rPr>
          <w:sz w:val="20"/>
          <w:szCs w:val="20"/>
        </w:rPr>
        <w:t>building is still there and is becoming an eyesore</w:t>
      </w:r>
    </w:p>
    <w:p w14:paraId="388777E6" w14:textId="77777777" w:rsidR="00483806" w:rsidRPr="0068323B" w:rsidRDefault="00483806" w:rsidP="00483806">
      <w:pPr>
        <w:spacing w:after="0"/>
        <w:rPr>
          <w:sz w:val="20"/>
          <w:szCs w:val="20"/>
        </w:rPr>
      </w:pPr>
      <w:r w:rsidRPr="0068323B">
        <w:rPr>
          <w:sz w:val="20"/>
          <w:szCs w:val="20"/>
        </w:rPr>
        <w:t xml:space="preserve">(g) Housing Stock‚ Older/Deteriorating/Small sq. ft./ foundation issues </w:t>
      </w:r>
    </w:p>
    <w:p w14:paraId="400F8640" w14:textId="77777777" w:rsidR="00483806" w:rsidRPr="0068323B" w:rsidRDefault="00483806" w:rsidP="00483806">
      <w:pPr>
        <w:spacing w:after="0"/>
        <w:rPr>
          <w:sz w:val="20"/>
          <w:szCs w:val="20"/>
        </w:rPr>
      </w:pPr>
      <w:r w:rsidRPr="0068323B">
        <w:rPr>
          <w:sz w:val="20"/>
          <w:szCs w:val="20"/>
        </w:rPr>
        <w:t xml:space="preserve">(h) Unemployment‚ School/rest home are the largest employers.  Other employer‚ hotel/retail </w:t>
      </w:r>
    </w:p>
    <w:p w14:paraId="2E9E1AF8" w14:textId="77777777" w:rsidR="00483806" w:rsidRPr="0068323B" w:rsidRDefault="00483806" w:rsidP="00483806">
      <w:pPr>
        <w:spacing w:after="0"/>
        <w:rPr>
          <w:sz w:val="20"/>
          <w:szCs w:val="20"/>
        </w:rPr>
      </w:pPr>
      <w:r w:rsidRPr="0068323B">
        <w:rPr>
          <w:sz w:val="20"/>
          <w:szCs w:val="20"/>
        </w:rPr>
        <w:t>(i) Water Rights not adjudicated</w:t>
      </w:r>
    </w:p>
    <w:p w14:paraId="027D6E25" w14:textId="77777777" w:rsidR="00483806" w:rsidRPr="0068323B" w:rsidRDefault="00483806" w:rsidP="00483806">
      <w:pPr>
        <w:spacing w:after="0"/>
        <w:rPr>
          <w:sz w:val="20"/>
          <w:szCs w:val="20"/>
        </w:rPr>
      </w:pPr>
      <w:r w:rsidRPr="0068323B">
        <w:rPr>
          <w:sz w:val="20"/>
          <w:szCs w:val="20"/>
        </w:rPr>
        <w:t>(j) Jobs don't have benefits</w:t>
      </w:r>
      <w:r w:rsidRPr="0068323B">
        <w:rPr>
          <w:sz w:val="20"/>
          <w:szCs w:val="20"/>
        </w:rPr>
        <w:tab/>
      </w:r>
    </w:p>
    <w:p w14:paraId="20F730F3" w14:textId="77777777" w:rsidR="00483806" w:rsidRPr="0068323B" w:rsidRDefault="00483806" w:rsidP="00483806">
      <w:pPr>
        <w:spacing w:after="0"/>
        <w:rPr>
          <w:sz w:val="20"/>
          <w:szCs w:val="20"/>
        </w:rPr>
      </w:pPr>
      <w:r w:rsidRPr="0068323B">
        <w:rPr>
          <w:sz w:val="20"/>
          <w:szCs w:val="20"/>
        </w:rPr>
        <w:t>(k) Tax structure in Montana</w:t>
      </w:r>
    </w:p>
    <w:p w14:paraId="461D93E6" w14:textId="77777777" w:rsidR="00483806" w:rsidRPr="0068323B" w:rsidRDefault="00483806" w:rsidP="00483806">
      <w:pPr>
        <w:spacing w:after="0"/>
        <w:rPr>
          <w:sz w:val="20"/>
          <w:szCs w:val="20"/>
        </w:rPr>
      </w:pPr>
      <w:r w:rsidRPr="0068323B">
        <w:rPr>
          <w:sz w:val="20"/>
          <w:szCs w:val="20"/>
        </w:rPr>
        <w:t>(l) Wastewater discharge permit‚ Tribe controls.  Upgrades to treatment plant are required for compliance with new standards. Lift station is needed for lots on 2nd Ave. South.</w:t>
      </w:r>
    </w:p>
    <w:p w14:paraId="77BFC32E" w14:textId="77777777" w:rsidR="00483806" w:rsidRPr="0068323B" w:rsidRDefault="00483806" w:rsidP="00483806">
      <w:pPr>
        <w:spacing w:after="0"/>
        <w:rPr>
          <w:sz w:val="20"/>
          <w:szCs w:val="20"/>
        </w:rPr>
      </w:pPr>
      <w:r w:rsidRPr="0068323B">
        <w:rPr>
          <w:sz w:val="20"/>
          <w:szCs w:val="20"/>
        </w:rPr>
        <w:t>(m) There are lots in town that are not connected to water service-Still on wells.  Other lots have multiple buildings on the same water hook-up (spaghetti lines)</w:t>
      </w:r>
    </w:p>
    <w:p w14:paraId="12AFB9BE" w14:textId="77777777" w:rsidR="00483806" w:rsidRPr="0068323B" w:rsidRDefault="00483806" w:rsidP="00483806">
      <w:pPr>
        <w:spacing w:after="0"/>
        <w:rPr>
          <w:sz w:val="20"/>
          <w:szCs w:val="20"/>
        </w:rPr>
      </w:pPr>
      <w:r w:rsidRPr="0068323B">
        <w:rPr>
          <w:sz w:val="20"/>
          <w:szCs w:val="20"/>
        </w:rPr>
        <w:t>(n) No upscale housing</w:t>
      </w:r>
    </w:p>
    <w:p w14:paraId="7A757594" w14:textId="3B407EF3" w:rsidR="00483806" w:rsidRPr="0068323B" w:rsidRDefault="00483806" w:rsidP="00483806">
      <w:pPr>
        <w:spacing w:after="0"/>
        <w:rPr>
          <w:sz w:val="20"/>
          <w:szCs w:val="20"/>
        </w:rPr>
      </w:pPr>
      <w:r w:rsidRPr="0068323B">
        <w:rPr>
          <w:sz w:val="20"/>
          <w:szCs w:val="20"/>
        </w:rPr>
        <w:t>(o) Population loss after Bonneville Power Administration left &amp; sa</w:t>
      </w:r>
      <w:r w:rsidR="002F6EDE">
        <w:rPr>
          <w:sz w:val="20"/>
          <w:szCs w:val="20"/>
        </w:rPr>
        <w:t>wmill burned down in the 1950's</w:t>
      </w:r>
    </w:p>
    <w:p w14:paraId="072C9A84" w14:textId="77777777" w:rsidR="00483806" w:rsidRPr="0068323B" w:rsidRDefault="00483806" w:rsidP="00483806">
      <w:pPr>
        <w:spacing w:after="0"/>
        <w:rPr>
          <w:sz w:val="20"/>
          <w:szCs w:val="20"/>
        </w:rPr>
      </w:pPr>
      <w:r w:rsidRPr="0068323B">
        <w:rPr>
          <w:sz w:val="20"/>
          <w:szCs w:val="20"/>
        </w:rPr>
        <w:t>(p) Winter Inversions</w:t>
      </w:r>
    </w:p>
    <w:p w14:paraId="55307538" w14:textId="77777777" w:rsidR="00483806" w:rsidRPr="0068323B" w:rsidRDefault="00483806" w:rsidP="00483806">
      <w:pPr>
        <w:spacing w:after="0"/>
        <w:rPr>
          <w:sz w:val="20"/>
          <w:szCs w:val="20"/>
        </w:rPr>
      </w:pPr>
      <w:r w:rsidRPr="0068323B">
        <w:rPr>
          <w:sz w:val="20"/>
          <w:szCs w:val="20"/>
        </w:rPr>
        <w:t>(q) No casinos as of Dec. 15th due to no contract between Tribes &amp; State. Loss of tax revenue.</w:t>
      </w:r>
    </w:p>
    <w:p w14:paraId="3F0DD92F" w14:textId="77777777" w:rsidR="00483806" w:rsidRPr="0068323B" w:rsidRDefault="00483806" w:rsidP="00483806">
      <w:pPr>
        <w:spacing w:after="0"/>
        <w:rPr>
          <w:sz w:val="20"/>
          <w:szCs w:val="20"/>
        </w:rPr>
      </w:pPr>
    </w:p>
    <w:p w14:paraId="1151B2E0" w14:textId="77777777" w:rsidR="00483806" w:rsidRPr="008329B5" w:rsidRDefault="00483806" w:rsidP="00483806">
      <w:pPr>
        <w:keepNext/>
        <w:rPr>
          <w:b/>
          <w:i/>
          <w:u w:val="single"/>
        </w:rPr>
      </w:pPr>
      <w:r w:rsidRPr="008329B5">
        <w:rPr>
          <w:b/>
          <w:i/>
          <w:u w:val="single"/>
        </w:rPr>
        <w:t>200</w:t>
      </w:r>
      <w:r>
        <w:rPr>
          <w:b/>
          <w:i/>
          <w:u w:val="single"/>
        </w:rPr>
        <w:t>8-2009 Questions/Concerns about Growth Policy</w:t>
      </w:r>
      <w:r w:rsidRPr="008329B5">
        <w:rPr>
          <w:b/>
          <w:i/>
          <w:u w:val="single"/>
        </w:rPr>
        <w:t xml:space="preserve"> </w:t>
      </w:r>
    </w:p>
    <w:p w14:paraId="0647E3D7" w14:textId="77777777" w:rsidR="00483806" w:rsidRPr="0068323B" w:rsidRDefault="00483806" w:rsidP="00483806">
      <w:pPr>
        <w:spacing w:after="0"/>
        <w:ind w:left="360" w:hanging="360"/>
        <w:rPr>
          <w:sz w:val="20"/>
          <w:szCs w:val="20"/>
        </w:rPr>
      </w:pPr>
      <w:r w:rsidRPr="0068323B">
        <w:rPr>
          <w:sz w:val="20"/>
          <w:szCs w:val="20"/>
        </w:rPr>
        <w:t>(1) Concern about protecting the rights of property owners.</w:t>
      </w:r>
    </w:p>
    <w:p w14:paraId="0EFC65E2" w14:textId="77777777" w:rsidR="00483806" w:rsidRPr="0068323B" w:rsidRDefault="00483806" w:rsidP="00483806">
      <w:pPr>
        <w:spacing w:after="0"/>
        <w:ind w:left="360" w:hanging="360"/>
        <w:rPr>
          <w:sz w:val="20"/>
          <w:szCs w:val="20"/>
        </w:rPr>
      </w:pPr>
      <w:r w:rsidRPr="0068323B">
        <w:rPr>
          <w:sz w:val="20"/>
          <w:szCs w:val="20"/>
        </w:rPr>
        <w:t>(2) Concern that implementing the growth policy would overburden limited town staff and financial resources.</w:t>
      </w:r>
    </w:p>
    <w:p w14:paraId="03DD3A1D" w14:textId="77777777" w:rsidR="00483806" w:rsidRPr="0068323B" w:rsidRDefault="00483806" w:rsidP="00483806">
      <w:pPr>
        <w:spacing w:after="0"/>
        <w:ind w:left="360" w:hanging="360"/>
        <w:rPr>
          <w:sz w:val="20"/>
          <w:szCs w:val="20"/>
        </w:rPr>
      </w:pPr>
      <w:r w:rsidRPr="0068323B">
        <w:rPr>
          <w:sz w:val="20"/>
          <w:szCs w:val="20"/>
        </w:rPr>
        <w:t>(3) Concern that the growth policy creates more government bureaucracy and regulation.</w:t>
      </w:r>
    </w:p>
    <w:p w14:paraId="590B280D" w14:textId="77777777" w:rsidR="00483806" w:rsidRPr="0068323B" w:rsidRDefault="00483806" w:rsidP="00483806">
      <w:pPr>
        <w:spacing w:after="0"/>
        <w:ind w:left="360" w:hanging="360"/>
        <w:rPr>
          <w:sz w:val="20"/>
          <w:szCs w:val="20"/>
        </w:rPr>
      </w:pPr>
      <w:r w:rsidRPr="0068323B">
        <w:rPr>
          <w:sz w:val="20"/>
          <w:szCs w:val="20"/>
        </w:rPr>
        <w:t>(4) Concern about what new ordinances would result from adopting a growth policy.</w:t>
      </w:r>
    </w:p>
    <w:p w14:paraId="1C0C596F" w14:textId="77777777" w:rsidR="00483806" w:rsidRPr="0068323B" w:rsidRDefault="00483806" w:rsidP="00483806">
      <w:pPr>
        <w:spacing w:after="0"/>
        <w:ind w:left="360" w:hanging="360"/>
        <w:rPr>
          <w:sz w:val="20"/>
          <w:szCs w:val="20"/>
        </w:rPr>
      </w:pPr>
      <w:r w:rsidRPr="0068323B">
        <w:rPr>
          <w:sz w:val="20"/>
          <w:szCs w:val="20"/>
        </w:rPr>
        <w:t>(5) Concern about the legal obligations of the growth policy framework and exactly what the state law requires.</w:t>
      </w:r>
    </w:p>
    <w:p w14:paraId="20CFC195" w14:textId="77777777" w:rsidR="00483806" w:rsidRPr="0068323B" w:rsidRDefault="00483806" w:rsidP="00483806">
      <w:pPr>
        <w:spacing w:after="0"/>
        <w:ind w:left="360" w:hanging="360"/>
        <w:rPr>
          <w:sz w:val="20"/>
          <w:szCs w:val="20"/>
        </w:rPr>
      </w:pPr>
      <w:r w:rsidRPr="0068323B">
        <w:rPr>
          <w:sz w:val="20"/>
          <w:szCs w:val="20"/>
        </w:rPr>
        <w:t>(6) People expressed the opinion that we just don't need a growth policy.</w:t>
      </w:r>
    </w:p>
    <w:p w14:paraId="5D4224D4" w14:textId="77777777" w:rsidR="00483806" w:rsidRPr="0068323B" w:rsidRDefault="00483806" w:rsidP="00483806">
      <w:pPr>
        <w:spacing w:after="0"/>
        <w:ind w:left="360" w:hanging="360"/>
        <w:rPr>
          <w:sz w:val="20"/>
          <w:szCs w:val="20"/>
        </w:rPr>
      </w:pPr>
      <w:r w:rsidRPr="0068323B">
        <w:rPr>
          <w:sz w:val="20"/>
          <w:szCs w:val="20"/>
        </w:rPr>
        <w:t>(7) Concern that the April 2008-Draft Plan was very long, intimidating and confusing.</w:t>
      </w:r>
    </w:p>
    <w:p w14:paraId="4D8BBF98" w14:textId="77777777" w:rsidR="00483806" w:rsidRPr="0068323B" w:rsidRDefault="00483806" w:rsidP="00483806">
      <w:pPr>
        <w:spacing w:after="0"/>
        <w:ind w:left="360" w:hanging="360"/>
        <w:rPr>
          <w:sz w:val="20"/>
          <w:szCs w:val="20"/>
        </w:rPr>
      </w:pPr>
      <w:r w:rsidRPr="0068323B">
        <w:rPr>
          <w:sz w:val="20"/>
          <w:szCs w:val="20"/>
        </w:rPr>
        <w:t>(8) Many were upset that some of those who presented the plan, had said and implied that a growth policy was required by the state.  The town is not required to have a growth policy.</w:t>
      </w:r>
    </w:p>
    <w:p w14:paraId="0541F740" w14:textId="1E61B61A" w:rsidR="00483806" w:rsidRPr="0068323B" w:rsidRDefault="00483806" w:rsidP="00483806">
      <w:pPr>
        <w:spacing w:after="0"/>
        <w:ind w:left="360" w:hanging="360"/>
        <w:rPr>
          <w:sz w:val="20"/>
          <w:szCs w:val="20"/>
        </w:rPr>
      </w:pPr>
      <w:r w:rsidRPr="0068323B">
        <w:rPr>
          <w:sz w:val="20"/>
          <w:szCs w:val="20"/>
        </w:rPr>
        <w:t>(9) Concerns that the town was relying to</w:t>
      </w:r>
      <w:r w:rsidR="003B35A0" w:rsidRPr="0068323B">
        <w:rPr>
          <w:sz w:val="20"/>
          <w:szCs w:val="20"/>
        </w:rPr>
        <w:t>o</w:t>
      </w:r>
      <w:r w:rsidRPr="0068323B">
        <w:rPr>
          <w:sz w:val="20"/>
          <w:szCs w:val="20"/>
        </w:rPr>
        <w:t xml:space="preserve"> heavily on grant funding which often has unwanted stipulations and can drive up the costs of projects. </w:t>
      </w:r>
    </w:p>
    <w:p w14:paraId="4EB6FB3C" w14:textId="77777777" w:rsidR="00483806" w:rsidRPr="0068323B" w:rsidRDefault="00483806" w:rsidP="00483806">
      <w:pPr>
        <w:spacing w:after="0"/>
        <w:ind w:left="360" w:hanging="360"/>
        <w:rPr>
          <w:sz w:val="20"/>
          <w:szCs w:val="20"/>
        </w:rPr>
      </w:pPr>
      <w:r w:rsidRPr="0068323B">
        <w:rPr>
          <w:sz w:val="20"/>
          <w:szCs w:val="20"/>
        </w:rPr>
        <w:t>(10) Some expressed frustration about the manner in which we kept being told that a growth policy is not regulation.  Though a growth policy is not regulation itself, any changes to zoning, subdivision and some other ordinances must reflect the growth policy.  So if we want to change our zoning ordinances, we must have a growth policy (statement confirmed by the Montana Department of Commerce attorney advisors) and our changes must be reflected in the content of the growth policy.  Those who put together the April 2008-Draft Policy were not clear on this issue and would not clearly say that ordinances would be updated as a result of adopting the growth policy.  In addition, the April 2008-draft plan is not clear on what zoning changes are being proposed, and what ordinances would likely change or be created as a result of adopting a growth policy.</w:t>
      </w:r>
    </w:p>
    <w:p w14:paraId="5CD11459" w14:textId="77777777" w:rsidR="00483806" w:rsidRPr="0068323B" w:rsidRDefault="00483806" w:rsidP="00483806">
      <w:pPr>
        <w:spacing w:after="0"/>
        <w:ind w:left="360" w:hanging="360"/>
        <w:rPr>
          <w:sz w:val="20"/>
          <w:szCs w:val="20"/>
        </w:rPr>
      </w:pPr>
      <w:r w:rsidRPr="0068323B">
        <w:rPr>
          <w:sz w:val="20"/>
          <w:szCs w:val="20"/>
        </w:rPr>
        <w:t>(11) Concern that the legal framework of the growth policy takes decision-making capabilities out of local hands, into the hands of county, state, tribal and even federal authorities.</w:t>
      </w:r>
    </w:p>
    <w:p w14:paraId="60FE66BA" w14:textId="4333F53E" w:rsidR="004211A2" w:rsidRPr="0068323B" w:rsidRDefault="00483806" w:rsidP="00483806">
      <w:pPr>
        <w:spacing w:after="0"/>
        <w:ind w:left="360" w:hanging="360"/>
        <w:rPr>
          <w:sz w:val="20"/>
          <w:szCs w:val="20"/>
        </w:rPr>
      </w:pPr>
      <w:r w:rsidRPr="0068323B">
        <w:rPr>
          <w:sz w:val="20"/>
          <w:szCs w:val="20"/>
        </w:rPr>
        <w:t>(12) Concerns about zoning ordinances.  Some expressed that there are other ordinances and incentives that can achieve our goals, not just zoning ordinances.  It has also been pointed out, and confirmed by the Montana Department of Commerce attorney advisors, that we do not have to adopt a growth policy to repeal zoning or enact non-zoning ordinances.</w:t>
      </w:r>
    </w:p>
    <w:p w14:paraId="6B2AD482" w14:textId="77777777" w:rsidR="00483806" w:rsidRPr="008078C0" w:rsidRDefault="00483806" w:rsidP="00483806"/>
    <w:sectPr w:rsidR="00483806" w:rsidRPr="008078C0" w:rsidSect="00A2748C">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728" w:header="720" w:footer="10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03872C" w14:textId="77777777" w:rsidR="00585D83" w:rsidRDefault="00585D83">
      <w:r>
        <w:separator/>
      </w:r>
    </w:p>
  </w:endnote>
  <w:endnote w:type="continuationSeparator" w:id="0">
    <w:p w14:paraId="24ACA7C8" w14:textId="77777777" w:rsidR="00585D83" w:rsidRDefault="00585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New">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G Times">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E1000AEF" w:usb1="5000A1FF" w:usb2="00000000" w:usb3="00000000" w:csb0="000001BF" w:csb1="00000000"/>
  </w:font>
  <w:font w:name="Bookman Old Style">
    <w:panose1 w:val="02050604050505020204"/>
    <w:charset w:val="00"/>
    <w:family w:val="roman"/>
    <w:pitch w:val="variable"/>
    <w:sig w:usb0="00000287" w:usb1="00000000" w:usb2="00000000" w:usb3="00000000" w:csb0="0000009F" w:csb1="00000000"/>
  </w:font>
  <w:font w:name="GKNFAP+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DA7C7" w14:textId="77777777" w:rsidR="00585D83" w:rsidRDefault="00585D8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8A74F5" w14:textId="77777777" w:rsidR="00585D83" w:rsidRDefault="00585D8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A090EC" w14:textId="77777777" w:rsidR="00585D83" w:rsidRDefault="00585D8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360EB">
      <w:rPr>
        <w:rStyle w:val="PageNumber"/>
      </w:rPr>
      <w:t>1</w:t>
    </w:r>
    <w:r>
      <w:rPr>
        <w:rStyle w:val="PageNumber"/>
      </w:rPr>
      <w:fldChar w:fldCharType="end"/>
    </w:r>
  </w:p>
  <w:p w14:paraId="4DE499DB" w14:textId="77777777" w:rsidR="00585D83" w:rsidRPr="00031955" w:rsidRDefault="00585D83" w:rsidP="003F7D54">
    <w:pPr>
      <w:pStyle w:val="Footer"/>
    </w:pPr>
    <w:r w:rsidRPr="00031955">
      <w:t>HOT SPRINGS GROWTH POLICY 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FFE695" w14:textId="77777777" w:rsidR="00585D83" w:rsidRDefault="00585D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069DB8" w14:textId="77777777" w:rsidR="00585D83" w:rsidRDefault="00585D83">
      <w:r>
        <w:separator/>
      </w:r>
    </w:p>
  </w:footnote>
  <w:footnote w:type="continuationSeparator" w:id="0">
    <w:p w14:paraId="1E475954" w14:textId="77777777" w:rsidR="00585D83" w:rsidRDefault="00585D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52B57C" w14:textId="0F63103E" w:rsidR="00585D83" w:rsidRDefault="00585D8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6D3F98" w14:textId="7F26D269" w:rsidR="00585D83" w:rsidRDefault="00585D83">
    <w:pPr>
      <w:pStyle w:val="Header"/>
      <w:rPr>
        <w:rFonts w:cs="Arial"/>
      </w:rPr>
    </w:pPr>
    <w:r>
      <w:rPr>
        <w:rFonts w:cs="Arial"/>
      </w:rPr>
      <w:tab/>
    </w:r>
    <w:r>
      <w:rPr>
        <w:rFonts w:cs="Arial"/>
      </w:rPr>
      <w:tab/>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B9B9E" w14:textId="6672C501" w:rsidR="00585D83" w:rsidRDefault="00585D8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3F1C"/>
    <w:multiLevelType w:val="hybridMultilevel"/>
    <w:tmpl w:val="C37627C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Book Antiqua"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Book Antiqua"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Book Antiqua"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5774C4B"/>
    <w:multiLevelType w:val="singleLevel"/>
    <w:tmpl w:val="EED4F19A"/>
    <w:lvl w:ilvl="0">
      <w:start w:val="1"/>
      <w:numFmt w:val="lowerLetter"/>
      <w:lvlText w:val="%1."/>
      <w:lvlJc w:val="left"/>
      <w:pPr>
        <w:tabs>
          <w:tab w:val="num" w:pos="360"/>
        </w:tabs>
        <w:ind w:left="360" w:hanging="360"/>
      </w:pPr>
      <w:rPr>
        <w:rFonts w:ascii="Arial" w:hAnsi="Arial" w:hint="default"/>
        <w:b w:val="0"/>
        <w:i w:val="0"/>
        <w:sz w:val="20"/>
      </w:rPr>
    </w:lvl>
  </w:abstractNum>
  <w:abstractNum w:abstractNumId="2">
    <w:nsid w:val="05FC45FA"/>
    <w:multiLevelType w:val="hybridMultilevel"/>
    <w:tmpl w:val="8AFEB25E"/>
    <w:lvl w:ilvl="0" w:tplc="9528A42E">
      <w:start w:val="1"/>
      <w:numFmt w:val="upperLetter"/>
      <w:lvlText w:val="%1."/>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5FD7BB1"/>
    <w:multiLevelType w:val="hybridMultilevel"/>
    <w:tmpl w:val="2B26BC6C"/>
    <w:lvl w:ilvl="0" w:tplc="2424DC8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A2B3B3B"/>
    <w:multiLevelType w:val="hybridMultilevel"/>
    <w:tmpl w:val="34565230"/>
    <w:lvl w:ilvl="0" w:tplc="9528A42E">
      <w:start w:val="1"/>
      <w:numFmt w:val="upperLetter"/>
      <w:lvlText w:val="%1."/>
      <w:lvlJc w:val="left"/>
      <w:pPr>
        <w:tabs>
          <w:tab w:val="num" w:pos="720"/>
        </w:tabs>
        <w:ind w:left="720" w:hanging="360"/>
      </w:pPr>
      <w:rPr>
        <w:rFonts w:ascii="Arial" w:hAnsi="Arial" w:hint="default"/>
        <w:b w:val="0"/>
        <w:i w:val="0"/>
        <w:sz w:val="20"/>
        <w:szCs w:val="20"/>
      </w:rPr>
    </w:lvl>
    <w:lvl w:ilvl="1" w:tplc="9528A42E">
      <w:start w:val="1"/>
      <w:numFmt w:val="upperLetter"/>
      <w:lvlText w:val="%2."/>
      <w:lvlJc w:val="left"/>
      <w:pPr>
        <w:tabs>
          <w:tab w:val="num" w:pos="1440"/>
        </w:tabs>
        <w:ind w:left="1440" w:hanging="360"/>
      </w:pPr>
      <w:rPr>
        <w:rFonts w:ascii="Arial" w:hAnsi="Arial" w:hint="default"/>
        <w:b w:val="0"/>
        <w:i w:val="0"/>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B51640E"/>
    <w:multiLevelType w:val="hybridMultilevel"/>
    <w:tmpl w:val="A9360C1C"/>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C024E88"/>
    <w:multiLevelType w:val="hybridMultilevel"/>
    <w:tmpl w:val="D9C4CA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Book Antiqu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D6938DE"/>
    <w:multiLevelType w:val="hybridMultilevel"/>
    <w:tmpl w:val="B6CE880A"/>
    <w:lvl w:ilvl="0" w:tplc="9528A42E">
      <w:start w:val="1"/>
      <w:numFmt w:val="upperLetter"/>
      <w:lvlText w:val="%1."/>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0A4288C"/>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9">
    <w:nsid w:val="11BD2863"/>
    <w:multiLevelType w:val="hybridMultilevel"/>
    <w:tmpl w:val="548A838E"/>
    <w:lvl w:ilvl="0" w:tplc="04090001">
      <w:start w:val="1"/>
      <w:numFmt w:val="bullet"/>
      <w:lvlText w:val=""/>
      <w:lvlJc w:val="left"/>
      <w:pPr>
        <w:tabs>
          <w:tab w:val="num" w:pos="720"/>
        </w:tabs>
        <w:ind w:left="720" w:hanging="360"/>
      </w:pPr>
      <w:rPr>
        <w:rFonts w:ascii="Symbol" w:hAnsi="Symbol" w:hint="default"/>
      </w:rPr>
    </w:lvl>
    <w:lvl w:ilvl="1" w:tplc="9528A42E">
      <w:start w:val="1"/>
      <w:numFmt w:val="upperLetter"/>
      <w:lvlText w:val="%2."/>
      <w:lvlJc w:val="left"/>
      <w:pPr>
        <w:tabs>
          <w:tab w:val="num" w:pos="1440"/>
        </w:tabs>
        <w:ind w:left="1440" w:hanging="360"/>
      </w:pPr>
      <w:rPr>
        <w:rFonts w:ascii="Arial" w:hAnsi="Arial" w:hint="default"/>
        <w:b w:val="0"/>
        <w:i w:val="0"/>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36F31FA"/>
    <w:multiLevelType w:val="hybridMultilevel"/>
    <w:tmpl w:val="0F2C50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Book Antiqu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92D05D5"/>
    <w:multiLevelType w:val="hybridMultilevel"/>
    <w:tmpl w:val="A04C259C"/>
    <w:lvl w:ilvl="0" w:tplc="04090001">
      <w:start w:val="1"/>
      <w:numFmt w:val="bullet"/>
      <w:lvlText w:val=""/>
      <w:lvlJc w:val="left"/>
      <w:pPr>
        <w:tabs>
          <w:tab w:val="num" w:pos="720"/>
        </w:tabs>
        <w:ind w:left="720" w:hanging="360"/>
      </w:pPr>
      <w:rPr>
        <w:rFonts w:ascii="Symbol" w:hAnsi="Symbol" w:hint="default"/>
      </w:rPr>
    </w:lvl>
    <w:lvl w:ilvl="1" w:tplc="9528A42E">
      <w:start w:val="1"/>
      <w:numFmt w:val="upperLetter"/>
      <w:lvlText w:val="%2."/>
      <w:lvlJc w:val="left"/>
      <w:pPr>
        <w:tabs>
          <w:tab w:val="num" w:pos="1440"/>
        </w:tabs>
        <w:ind w:left="1440" w:hanging="360"/>
      </w:pPr>
      <w:rPr>
        <w:rFonts w:ascii="Arial" w:hAnsi="Arial" w:hint="default"/>
        <w:b w:val="0"/>
        <w:i w:val="0"/>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01D2C5A"/>
    <w:multiLevelType w:val="hybridMultilevel"/>
    <w:tmpl w:val="9D88EDE8"/>
    <w:lvl w:ilvl="0" w:tplc="7F1857CC">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09365A3"/>
    <w:multiLevelType w:val="singleLevel"/>
    <w:tmpl w:val="7BBEA7EC"/>
    <w:lvl w:ilvl="0">
      <w:start w:val="1"/>
      <w:numFmt w:val="decimal"/>
      <w:lvlText w:val="%1)"/>
      <w:legacy w:legacy="1" w:legacySpace="0" w:legacyIndent="360"/>
      <w:lvlJc w:val="left"/>
      <w:pPr>
        <w:ind w:left="1080" w:hanging="360"/>
      </w:pPr>
    </w:lvl>
  </w:abstractNum>
  <w:abstractNum w:abstractNumId="14">
    <w:nsid w:val="21CA09F6"/>
    <w:multiLevelType w:val="hybridMultilevel"/>
    <w:tmpl w:val="B5B8C6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Book Antiqu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9362C54"/>
    <w:multiLevelType w:val="hybridMultilevel"/>
    <w:tmpl w:val="7D2212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9EC7A32"/>
    <w:multiLevelType w:val="hybridMultilevel"/>
    <w:tmpl w:val="738E6B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C502739"/>
    <w:multiLevelType w:val="hybridMultilevel"/>
    <w:tmpl w:val="46E08FDC"/>
    <w:lvl w:ilvl="0" w:tplc="9528A42E">
      <w:start w:val="1"/>
      <w:numFmt w:val="upperLetter"/>
      <w:lvlText w:val="%1."/>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DFB4124"/>
    <w:multiLevelType w:val="hybridMultilevel"/>
    <w:tmpl w:val="BD5E5460"/>
    <w:lvl w:ilvl="0" w:tplc="04090001">
      <w:start w:val="1"/>
      <w:numFmt w:val="bullet"/>
      <w:lvlText w:val=""/>
      <w:lvlJc w:val="left"/>
      <w:pPr>
        <w:tabs>
          <w:tab w:val="num" w:pos="720"/>
        </w:tabs>
        <w:ind w:left="720" w:hanging="360"/>
      </w:pPr>
      <w:rPr>
        <w:rFonts w:ascii="Symbol" w:hAnsi="Symbol" w:hint="default"/>
      </w:rPr>
    </w:lvl>
    <w:lvl w:ilvl="1" w:tplc="9528A42E">
      <w:start w:val="1"/>
      <w:numFmt w:val="upperLetter"/>
      <w:lvlText w:val="%2."/>
      <w:lvlJc w:val="left"/>
      <w:pPr>
        <w:tabs>
          <w:tab w:val="num" w:pos="1440"/>
        </w:tabs>
        <w:ind w:left="1440" w:hanging="360"/>
      </w:pPr>
      <w:rPr>
        <w:rFonts w:ascii="Arial" w:hAnsi="Arial" w:hint="default"/>
        <w:b w:val="0"/>
        <w:i w:val="0"/>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371411A"/>
    <w:multiLevelType w:val="hybridMultilevel"/>
    <w:tmpl w:val="5642972C"/>
    <w:lvl w:ilvl="0" w:tplc="9528A42E">
      <w:start w:val="1"/>
      <w:numFmt w:val="upperLetter"/>
      <w:lvlText w:val="%1."/>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D466AC1"/>
    <w:multiLevelType w:val="multilevel"/>
    <w:tmpl w:val="84CAD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96E385F"/>
    <w:multiLevelType w:val="hybridMultilevel"/>
    <w:tmpl w:val="DD94FB36"/>
    <w:lvl w:ilvl="0" w:tplc="9528A42E">
      <w:start w:val="1"/>
      <w:numFmt w:val="upperLetter"/>
      <w:lvlText w:val="%1."/>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F537047"/>
    <w:multiLevelType w:val="hybridMultilevel"/>
    <w:tmpl w:val="246A81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Book Antiqu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A715A99"/>
    <w:multiLevelType w:val="hybridMultilevel"/>
    <w:tmpl w:val="F466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B093777"/>
    <w:multiLevelType w:val="hybridMultilevel"/>
    <w:tmpl w:val="267A5F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Book Antiqu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B5766D9"/>
    <w:multiLevelType w:val="hybridMultilevel"/>
    <w:tmpl w:val="A1B662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617C246C"/>
    <w:multiLevelType w:val="hybridMultilevel"/>
    <w:tmpl w:val="C4848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26C0AF3"/>
    <w:multiLevelType w:val="hybridMultilevel"/>
    <w:tmpl w:val="23DE879E"/>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nsid w:val="64624AB3"/>
    <w:multiLevelType w:val="hybridMultilevel"/>
    <w:tmpl w:val="37F4024E"/>
    <w:lvl w:ilvl="0" w:tplc="04090001">
      <w:start w:val="1"/>
      <w:numFmt w:val="bullet"/>
      <w:lvlText w:val=""/>
      <w:lvlJc w:val="left"/>
      <w:pPr>
        <w:tabs>
          <w:tab w:val="num" w:pos="720"/>
        </w:tabs>
        <w:ind w:left="720" w:hanging="360"/>
      </w:pPr>
      <w:rPr>
        <w:rFonts w:ascii="Symbol" w:hAnsi="Symbol" w:hint="default"/>
      </w:rPr>
    </w:lvl>
    <w:lvl w:ilvl="1" w:tplc="9528A42E">
      <w:start w:val="1"/>
      <w:numFmt w:val="upperLetter"/>
      <w:lvlText w:val="%2."/>
      <w:lvlJc w:val="left"/>
      <w:pPr>
        <w:tabs>
          <w:tab w:val="num" w:pos="1440"/>
        </w:tabs>
        <w:ind w:left="1440" w:hanging="360"/>
      </w:pPr>
      <w:rPr>
        <w:rFonts w:ascii="Arial" w:hAnsi="Arial" w:hint="default"/>
        <w:b w:val="0"/>
        <w:i w:val="0"/>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6522588"/>
    <w:multiLevelType w:val="hybridMultilevel"/>
    <w:tmpl w:val="3180787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Book Antiqua"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Book Antiqua"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Book Antiqua"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nsid w:val="676C76D8"/>
    <w:multiLevelType w:val="hybridMultilevel"/>
    <w:tmpl w:val="2B28F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8FF58F9"/>
    <w:multiLevelType w:val="hybridMultilevel"/>
    <w:tmpl w:val="2E0E2750"/>
    <w:lvl w:ilvl="0" w:tplc="46E6632C">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Book Antiqu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A9067D6"/>
    <w:multiLevelType w:val="hybridMultilevel"/>
    <w:tmpl w:val="5BC29890"/>
    <w:lvl w:ilvl="0" w:tplc="9528A42E">
      <w:start w:val="1"/>
      <w:numFmt w:val="upperLetter"/>
      <w:lvlText w:val="%1."/>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nsid w:val="6C750E5F"/>
    <w:multiLevelType w:val="hybridMultilevel"/>
    <w:tmpl w:val="0F883D7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CF2504D"/>
    <w:multiLevelType w:val="hybridMultilevel"/>
    <w:tmpl w:val="C36C8D6E"/>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nsid w:val="71215234"/>
    <w:multiLevelType w:val="hybridMultilevel"/>
    <w:tmpl w:val="9D36ABD6"/>
    <w:lvl w:ilvl="0" w:tplc="FEBC3778">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895EC2"/>
    <w:multiLevelType w:val="hybridMultilevel"/>
    <w:tmpl w:val="187E1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5C56106"/>
    <w:multiLevelType w:val="hybridMultilevel"/>
    <w:tmpl w:val="FE7804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Book Antiqu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Book Antiqu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Book Antiqu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6642969"/>
    <w:multiLevelType w:val="singleLevel"/>
    <w:tmpl w:val="7144BBD2"/>
    <w:lvl w:ilvl="0">
      <w:start w:val="1"/>
      <w:numFmt w:val="decimal"/>
      <w:lvlText w:val="%1)"/>
      <w:lvlJc w:val="left"/>
      <w:pPr>
        <w:tabs>
          <w:tab w:val="num" w:pos="360"/>
        </w:tabs>
        <w:ind w:left="360" w:hanging="360"/>
      </w:pPr>
      <w:rPr>
        <w:rFonts w:hint="default"/>
      </w:rPr>
    </w:lvl>
  </w:abstractNum>
  <w:abstractNum w:abstractNumId="39">
    <w:nsid w:val="78854FD3"/>
    <w:multiLevelType w:val="hybridMultilevel"/>
    <w:tmpl w:val="165E7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C60D2A"/>
    <w:multiLevelType w:val="hybridMultilevel"/>
    <w:tmpl w:val="B3D0B5A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1">
    <w:nsid w:val="7F3728AF"/>
    <w:multiLevelType w:val="hybridMultilevel"/>
    <w:tmpl w:val="E83AB270"/>
    <w:lvl w:ilvl="0" w:tplc="9528A42E">
      <w:start w:val="1"/>
      <w:numFmt w:val="upperLetter"/>
      <w:lvlText w:val="%1."/>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8"/>
  </w:num>
  <w:num w:numId="3">
    <w:abstractNumId w:val="10"/>
  </w:num>
  <w:num w:numId="4">
    <w:abstractNumId w:val="18"/>
  </w:num>
  <w:num w:numId="5">
    <w:abstractNumId w:val="22"/>
  </w:num>
  <w:num w:numId="6">
    <w:abstractNumId w:val="7"/>
  </w:num>
  <w:num w:numId="7">
    <w:abstractNumId w:val="15"/>
  </w:num>
  <w:num w:numId="8">
    <w:abstractNumId w:val="25"/>
  </w:num>
  <w:num w:numId="9">
    <w:abstractNumId w:val="33"/>
  </w:num>
  <w:num w:numId="10">
    <w:abstractNumId w:val="16"/>
  </w:num>
  <w:num w:numId="11">
    <w:abstractNumId w:val="12"/>
  </w:num>
  <w:num w:numId="12">
    <w:abstractNumId w:val="13"/>
  </w:num>
  <w:num w:numId="13">
    <w:abstractNumId w:val="8"/>
  </w:num>
  <w:num w:numId="14">
    <w:abstractNumId w:val="6"/>
  </w:num>
  <w:num w:numId="15">
    <w:abstractNumId w:val="31"/>
  </w:num>
  <w:num w:numId="16">
    <w:abstractNumId w:val="5"/>
  </w:num>
  <w:num w:numId="17">
    <w:abstractNumId w:val="27"/>
  </w:num>
  <w:num w:numId="18">
    <w:abstractNumId w:val="34"/>
  </w:num>
  <w:num w:numId="19">
    <w:abstractNumId w:val="40"/>
  </w:num>
  <w:num w:numId="20">
    <w:abstractNumId w:val="38"/>
  </w:num>
  <w:num w:numId="21">
    <w:abstractNumId w:val="9"/>
  </w:num>
  <w:num w:numId="22">
    <w:abstractNumId w:val="37"/>
  </w:num>
  <w:num w:numId="23">
    <w:abstractNumId w:val="29"/>
  </w:num>
  <w:num w:numId="24">
    <w:abstractNumId w:val="4"/>
  </w:num>
  <w:num w:numId="25">
    <w:abstractNumId w:val="14"/>
  </w:num>
  <w:num w:numId="26">
    <w:abstractNumId w:val="0"/>
  </w:num>
  <w:num w:numId="27">
    <w:abstractNumId w:val="24"/>
  </w:num>
  <w:num w:numId="28">
    <w:abstractNumId w:val="11"/>
  </w:num>
  <w:num w:numId="29">
    <w:abstractNumId w:val="32"/>
  </w:num>
  <w:num w:numId="30">
    <w:abstractNumId w:val="21"/>
  </w:num>
  <w:num w:numId="31">
    <w:abstractNumId w:val="41"/>
  </w:num>
  <w:num w:numId="32">
    <w:abstractNumId w:val="2"/>
  </w:num>
  <w:num w:numId="33">
    <w:abstractNumId w:val="17"/>
  </w:num>
  <w:num w:numId="34">
    <w:abstractNumId w:val="19"/>
  </w:num>
  <w:num w:numId="35">
    <w:abstractNumId w:val="3"/>
  </w:num>
  <w:num w:numId="36">
    <w:abstractNumId w:val="35"/>
  </w:num>
  <w:num w:numId="37">
    <w:abstractNumId w:val="26"/>
  </w:num>
  <w:num w:numId="38">
    <w:abstractNumId w:val="30"/>
  </w:num>
  <w:num w:numId="39">
    <w:abstractNumId w:val="23"/>
  </w:num>
  <w:num w:numId="40">
    <w:abstractNumId w:val="36"/>
  </w:num>
  <w:num w:numId="41">
    <w:abstractNumId w:val="20"/>
  </w:num>
  <w:num w:numId="42">
    <w:abstractNumId w:val="39"/>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activeWritingStyle w:appName="MSWord" w:lang="en-US" w:vendorID="64" w:dllVersion="131078" w:nlCheck="1" w:checkStyle="1"/>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A2B"/>
    <w:rsid w:val="0000576C"/>
    <w:rsid w:val="00031955"/>
    <w:rsid w:val="00035318"/>
    <w:rsid w:val="00044AD7"/>
    <w:rsid w:val="00047DF5"/>
    <w:rsid w:val="000574A7"/>
    <w:rsid w:val="00062F57"/>
    <w:rsid w:val="00064A37"/>
    <w:rsid w:val="000651D5"/>
    <w:rsid w:val="00085143"/>
    <w:rsid w:val="0009462F"/>
    <w:rsid w:val="000A66E1"/>
    <w:rsid w:val="000E1DDB"/>
    <w:rsid w:val="001242E8"/>
    <w:rsid w:val="00125D09"/>
    <w:rsid w:val="00126D24"/>
    <w:rsid w:val="0013234E"/>
    <w:rsid w:val="00171684"/>
    <w:rsid w:val="00172760"/>
    <w:rsid w:val="00173814"/>
    <w:rsid w:val="001832C0"/>
    <w:rsid w:val="0019424D"/>
    <w:rsid w:val="001958D1"/>
    <w:rsid w:val="00195B9B"/>
    <w:rsid w:val="001A2DE5"/>
    <w:rsid w:val="001A3796"/>
    <w:rsid w:val="001C2CCE"/>
    <w:rsid w:val="001E0256"/>
    <w:rsid w:val="002027D5"/>
    <w:rsid w:val="00203621"/>
    <w:rsid w:val="002047DA"/>
    <w:rsid w:val="002360EB"/>
    <w:rsid w:val="0024286C"/>
    <w:rsid w:val="00242D32"/>
    <w:rsid w:val="0025452F"/>
    <w:rsid w:val="00274ACD"/>
    <w:rsid w:val="002828AB"/>
    <w:rsid w:val="002960DD"/>
    <w:rsid w:val="002A31B3"/>
    <w:rsid w:val="002B38DA"/>
    <w:rsid w:val="002E2156"/>
    <w:rsid w:val="002F590D"/>
    <w:rsid w:val="002F6EDE"/>
    <w:rsid w:val="0030648A"/>
    <w:rsid w:val="00306E4A"/>
    <w:rsid w:val="00322709"/>
    <w:rsid w:val="0034535F"/>
    <w:rsid w:val="00360D1D"/>
    <w:rsid w:val="003763E1"/>
    <w:rsid w:val="00387EC2"/>
    <w:rsid w:val="003A15AA"/>
    <w:rsid w:val="003A2F41"/>
    <w:rsid w:val="003B3365"/>
    <w:rsid w:val="003B35A0"/>
    <w:rsid w:val="003F1312"/>
    <w:rsid w:val="003F6508"/>
    <w:rsid w:val="003F7D54"/>
    <w:rsid w:val="00406830"/>
    <w:rsid w:val="004142F5"/>
    <w:rsid w:val="004211A2"/>
    <w:rsid w:val="00441B86"/>
    <w:rsid w:val="00456A2B"/>
    <w:rsid w:val="00462688"/>
    <w:rsid w:val="00483806"/>
    <w:rsid w:val="00483F1A"/>
    <w:rsid w:val="004954DD"/>
    <w:rsid w:val="004A0A32"/>
    <w:rsid w:val="004C794F"/>
    <w:rsid w:val="004D27A9"/>
    <w:rsid w:val="004F301F"/>
    <w:rsid w:val="004F740D"/>
    <w:rsid w:val="00516953"/>
    <w:rsid w:val="005222AE"/>
    <w:rsid w:val="00537BAB"/>
    <w:rsid w:val="005471CC"/>
    <w:rsid w:val="0055144F"/>
    <w:rsid w:val="0055315E"/>
    <w:rsid w:val="00572194"/>
    <w:rsid w:val="0058007B"/>
    <w:rsid w:val="00585D83"/>
    <w:rsid w:val="005919FC"/>
    <w:rsid w:val="005A2687"/>
    <w:rsid w:val="005B7568"/>
    <w:rsid w:val="005F3392"/>
    <w:rsid w:val="005F375C"/>
    <w:rsid w:val="006030DA"/>
    <w:rsid w:val="006221CE"/>
    <w:rsid w:val="00657359"/>
    <w:rsid w:val="00660D08"/>
    <w:rsid w:val="00667115"/>
    <w:rsid w:val="00667F25"/>
    <w:rsid w:val="006731A4"/>
    <w:rsid w:val="00676916"/>
    <w:rsid w:val="0068323B"/>
    <w:rsid w:val="00685656"/>
    <w:rsid w:val="006976FC"/>
    <w:rsid w:val="006A57C8"/>
    <w:rsid w:val="006A6A16"/>
    <w:rsid w:val="0071732F"/>
    <w:rsid w:val="007325CF"/>
    <w:rsid w:val="0073493A"/>
    <w:rsid w:val="00745BEB"/>
    <w:rsid w:val="00752037"/>
    <w:rsid w:val="00757FE9"/>
    <w:rsid w:val="007725B3"/>
    <w:rsid w:val="00777F02"/>
    <w:rsid w:val="00785AFB"/>
    <w:rsid w:val="007A561B"/>
    <w:rsid w:val="007A6E63"/>
    <w:rsid w:val="007D0DA4"/>
    <w:rsid w:val="007D174E"/>
    <w:rsid w:val="007E658C"/>
    <w:rsid w:val="007F1EAC"/>
    <w:rsid w:val="007F4111"/>
    <w:rsid w:val="00802718"/>
    <w:rsid w:val="008078C0"/>
    <w:rsid w:val="00812A34"/>
    <w:rsid w:val="00820155"/>
    <w:rsid w:val="00823EBC"/>
    <w:rsid w:val="0082678D"/>
    <w:rsid w:val="008329B5"/>
    <w:rsid w:val="008338C7"/>
    <w:rsid w:val="00874896"/>
    <w:rsid w:val="00885CF4"/>
    <w:rsid w:val="0089339D"/>
    <w:rsid w:val="008977BD"/>
    <w:rsid w:val="008B0C3A"/>
    <w:rsid w:val="008B5971"/>
    <w:rsid w:val="008B7A74"/>
    <w:rsid w:val="008C2242"/>
    <w:rsid w:val="008C489F"/>
    <w:rsid w:val="008F0403"/>
    <w:rsid w:val="00901B95"/>
    <w:rsid w:val="0091023D"/>
    <w:rsid w:val="009374FA"/>
    <w:rsid w:val="00942075"/>
    <w:rsid w:val="009516D0"/>
    <w:rsid w:val="00953B6A"/>
    <w:rsid w:val="0095435A"/>
    <w:rsid w:val="00955679"/>
    <w:rsid w:val="00965117"/>
    <w:rsid w:val="009933B3"/>
    <w:rsid w:val="009D1B31"/>
    <w:rsid w:val="009D51C8"/>
    <w:rsid w:val="009E38EB"/>
    <w:rsid w:val="00A16DD2"/>
    <w:rsid w:val="00A2748C"/>
    <w:rsid w:val="00A3644D"/>
    <w:rsid w:val="00A52DA6"/>
    <w:rsid w:val="00A72497"/>
    <w:rsid w:val="00A86C58"/>
    <w:rsid w:val="00A93202"/>
    <w:rsid w:val="00A967C6"/>
    <w:rsid w:val="00AC0054"/>
    <w:rsid w:val="00AC088A"/>
    <w:rsid w:val="00AC4962"/>
    <w:rsid w:val="00AC5448"/>
    <w:rsid w:val="00AE6F41"/>
    <w:rsid w:val="00AE7563"/>
    <w:rsid w:val="00B27521"/>
    <w:rsid w:val="00B30B56"/>
    <w:rsid w:val="00B43D7A"/>
    <w:rsid w:val="00B47269"/>
    <w:rsid w:val="00B65C22"/>
    <w:rsid w:val="00B66C99"/>
    <w:rsid w:val="00B973C6"/>
    <w:rsid w:val="00B97CB6"/>
    <w:rsid w:val="00BA2EA1"/>
    <w:rsid w:val="00BC37E2"/>
    <w:rsid w:val="00BC4357"/>
    <w:rsid w:val="00BC4895"/>
    <w:rsid w:val="00BC5B54"/>
    <w:rsid w:val="00BE1B9C"/>
    <w:rsid w:val="00BF3FF4"/>
    <w:rsid w:val="00C04160"/>
    <w:rsid w:val="00C2754F"/>
    <w:rsid w:val="00C3158B"/>
    <w:rsid w:val="00C43565"/>
    <w:rsid w:val="00C80002"/>
    <w:rsid w:val="00C8385D"/>
    <w:rsid w:val="00C902A5"/>
    <w:rsid w:val="00CB0C20"/>
    <w:rsid w:val="00CB14ED"/>
    <w:rsid w:val="00CD06B1"/>
    <w:rsid w:val="00CD376B"/>
    <w:rsid w:val="00CD6B0B"/>
    <w:rsid w:val="00CE6B94"/>
    <w:rsid w:val="00CE6DED"/>
    <w:rsid w:val="00D02FC5"/>
    <w:rsid w:val="00D05188"/>
    <w:rsid w:val="00D06CC1"/>
    <w:rsid w:val="00D15DA9"/>
    <w:rsid w:val="00D23296"/>
    <w:rsid w:val="00D74143"/>
    <w:rsid w:val="00D954A8"/>
    <w:rsid w:val="00DB3826"/>
    <w:rsid w:val="00DC09DF"/>
    <w:rsid w:val="00DD0E6A"/>
    <w:rsid w:val="00DE7750"/>
    <w:rsid w:val="00DF4960"/>
    <w:rsid w:val="00DF64D0"/>
    <w:rsid w:val="00E0601F"/>
    <w:rsid w:val="00E30F3E"/>
    <w:rsid w:val="00E33764"/>
    <w:rsid w:val="00E40060"/>
    <w:rsid w:val="00E47C47"/>
    <w:rsid w:val="00E5005B"/>
    <w:rsid w:val="00E534E3"/>
    <w:rsid w:val="00E5416D"/>
    <w:rsid w:val="00EC14FF"/>
    <w:rsid w:val="00EE0ACE"/>
    <w:rsid w:val="00F021C4"/>
    <w:rsid w:val="00F02D27"/>
    <w:rsid w:val="00F07646"/>
    <w:rsid w:val="00F24828"/>
    <w:rsid w:val="00F31047"/>
    <w:rsid w:val="00F562A2"/>
    <w:rsid w:val="00F72C8E"/>
    <w:rsid w:val="00F749D8"/>
    <w:rsid w:val="00F77180"/>
    <w:rsid w:val="00F97A59"/>
    <w:rsid w:val="00FA273F"/>
    <w:rsid w:val="00FB261E"/>
    <w:rsid w:val="00FB6744"/>
    <w:rsid w:val="00FE0FAC"/>
    <w:rsid w:val="00FF2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82978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1732F"/>
    <w:pPr>
      <w:spacing w:after="120"/>
    </w:pPr>
    <w:rPr>
      <w:rFonts w:ascii="Arial" w:hAnsi="Arial"/>
      <w:noProof/>
      <w:sz w:val="24"/>
      <w:szCs w:val="24"/>
    </w:rPr>
  </w:style>
  <w:style w:type="paragraph" w:styleId="Heading1">
    <w:name w:val="heading 1"/>
    <w:basedOn w:val="Normal"/>
    <w:next w:val="Normal"/>
    <w:qFormat/>
    <w:rsid w:val="00031955"/>
    <w:pPr>
      <w:keepNext/>
      <w:spacing w:before="240" w:after="60"/>
      <w:outlineLvl w:val="0"/>
    </w:pPr>
    <w:rPr>
      <w:rFonts w:cs="Arial"/>
      <w:b/>
      <w:bCs/>
      <w:kern w:val="32"/>
      <w:sz w:val="36"/>
      <w:szCs w:val="32"/>
    </w:rPr>
  </w:style>
  <w:style w:type="paragraph" w:styleId="Heading2">
    <w:name w:val="heading 2"/>
    <w:basedOn w:val="Normal"/>
    <w:next w:val="Normal"/>
    <w:qFormat/>
    <w:rsid w:val="004D27A9"/>
    <w:pPr>
      <w:keepNext/>
      <w:spacing w:before="240" w:after="60"/>
      <w:outlineLvl w:val="1"/>
    </w:pPr>
    <w:rPr>
      <w:rFonts w:cs="Arial"/>
      <w:b/>
      <w:bCs/>
      <w:iCs/>
      <w:sz w:val="28"/>
      <w:szCs w:val="28"/>
    </w:rPr>
  </w:style>
  <w:style w:type="paragraph" w:styleId="Heading3">
    <w:name w:val="heading 3"/>
    <w:basedOn w:val="Normal"/>
    <w:qFormat/>
    <w:rsid w:val="005B7568"/>
    <w:pPr>
      <w:spacing w:after="60"/>
      <w:outlineLvl w:val="2"/>
    </w:pPr>
    <w:rPr>
      <w:b/>
      <w:bCs/>
      <w:szCs w:val="27"/>
    </w:rPr>
  </w:style>
  <w:style w:type="paragraph" w:styleId="Heading4">
    <w:name w:val="heading 4"/>
    <w:basedOn w:val="Normal"/>
    <w:next w:val="Normal"/>
    <w:qFormat/>
    <w:pPr>
      <w:keepNext/>
      <w:widowControl w:val="0"/>
      <w:spacing w:before="240" w:after="60"/>
      <w:outlineLvl w:val="3"/>
    </w:pPr>
    <w:rPr>
      <w:b/>
      <w:bCs/>
      <w:snapToGrid w:val="0"/>
      <w:sz w:val="28"/>
      <w:szCs w:val="28"/>
    </w:rPr>
  </w:style>
  <w:style w:type="paragraph" w:styleId="Heading5">
    <w:name w:val="heading 5"/>
    <w:basedOn w:val="Normal"/>
    <w:next w:val="Normal"/>
    <w:qFormat/>
    <w:pPr>
      <w:keepNext/>
      <w:outlineLvl w:val="4"/>
    </w:pPr>
    <w:rPr>
      <w:rFonts w:ascii="CourierNew" w:hAnsi="CourierNew"/>
      <w:b/>
      <w:snapToGrid w:val="0"/>
      <w:sz w:val="16"/>
      <w:szCs w:val="20"/>
    </w:rPr>
  </w:style>
  <w:style w:type="paragraph" w:styleId="Heading6">
    <w:name w:val="heading 6"/>
    <w:basedOn w:val="Normal"/>
    <w:next w:val="Normal"/>
    <w:qFormat/>
    <w:pPr>
      <w:keepNext/>
      <w:jc w:val="center"/>
      <w:outlineLvl w:val="5"/>
    </w:pPr>
    <w:rPr>
      <w:b/>
      <w:szCs w:val="20"/>
    </w:rPr>
  </w:style>
  <w:style w:type="paragraph" w:styleId="Heading7">
    <w:name w:val="heading 7"/>
    <w:basedOn w:val="Normal"/>
    <w:next w:val="Normal"/>
    <w:qFormat/>
    <w:pPr>
      <w:keepNext/>
      <w:jc w:val="center"/>
      <w:outlineLvl w:val="6"/>
    </w:pPr>
    <w:rPr>
      <w:b/>
      <w:color w:val="000080"/>
      <w:szCs w:val="20"/>
    </w:rPr>
  </w:style>
  <w:style w:type="paragraph" w:styleId="Heading8">
    <w:name w:val="heading 8"/>
    <w:basedOn w:val="Normal"/>
    <w:next w:val="Normal"/>
    <w:qFormat/>
    <w:pPr>
      <w:keepNext/>
      <w:outlineLvl w:val="7"/>
    </w:pPr>
    <w:rPr>
      <w:szCs w:val="20"/>
    </w:rPr>
  </w:style>
  <w:style w:type="paragraph" w:styleId="Heading9">
    <w:name w:val="heading 9"/>
    <w:basedOn w:val="Normal"/>
    <w:next w:val="Normal"/>
    <w:qFormat/>
    <w:pPr>
      <w:keepNext/>
      <w:spacing w:before="120"/>
      <w:jc w:val="both"/>
      <w:outlineLvl w:val="8"/>
    </w:pPr>
    <w:rPr>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semiHidden/>
    <w:rPr>
      <w:color w:val="0000FF"/>
      <w:u w:val="single"/>
    </w:rPr>
  </w:style>
  <w:style w:type="paragraph" w:styleId="BodyText">
    <w:name w:val="Body Text"/>
    <w:basedOn w:val="Normal"/>
    <w:semiHidden/>
    <w:pPr>
      <w:spacing w:after="240"/>
      <w:jc w:val="both"/>
    </w:pPr>
    <w:rPr>
      <w:rFonts w:ascii="Garamond" w:hAnsi="Garamond"/>
      <w:spacing w:val="-5"/>
      <w:szCs w:val="20"/>
    </w:rPr>
  </w:style>
  <w:style w:type="paragraph" w:styleId="ListBullet">
    <w:name w:val="List Bullet"/>
    <w:basedOn w:val="List"/>
    <w:semiHidden/>
    <w:pPr>
      <w:tabs>
        <w:tab w:val="left" w:pos="1674"/>
      </w:tabs>
      <w:ind w:left="72" w:right="-115" w:firstLine="0"/>
    </w:pPr>
    <w:rPr>
      <w:spacing w:val="-5"/>
      <w:sz w:val="20"/>
      <w:szCs w:val="20"/>
    </w:rPr>
  </w:style>
  <w:style w:type="paragraph" w:styleId="List">
    <w:name w:val="List"/>
    <w:basedOn w:val="Normal"/>
    <w:semiHidden/>
    <w:pPr>
      <w:ind w:left="360" w:hanging="360"/>
    </w:pPr>
  </w:style>
  <w:style w:type="paragraph" w:styleId="BodyText2">
    <w:name w:val="Body Text 2"/>
    <w:basedOn w:val="Normal"/>
    <w:semiHidden/>
    <w:pPr>
      <w:spacing w:line="480" w:lineRule="auto"/>
    </w:pPr>
    <w:rPr>
      <w:sz w:val="20"/>
      <w:szCs w:val="20"/>
    </w:rPr>
  </w:style>
  <w:style w:type="paragraph" w:styleId="BodyText3">
    <w:name w:val="Body Text 3"/>
    <w:basedOn w:val="Normal"/>
    <w:semiHidden/>
    <w:rPr>
      <w:sz w:val="16"/>
      <w:szCs w:val="16"/>
    </w:rPr>
  </w:style>
  <w:style w:type="character" w:styleId="PageNumber">
    <w:name w:val="page number"/>
    <w:basedOn w:val="DefaultParagraphFont"/>
    <w:semiHidden/>
  </w:style>
  <w:style w:type="paragraph" w:styleId="Title">
    <w:name w:val="Title"/>
    <w:basedOn w:val="Normal"/>
    <w:qFormat/>
    <w:rsid w:val="00031955"/>
    <w:pPr>
      <w:jc w:val="center"/>
    </w:pPr>
    <w:rPr>
      <w:b/>
      <w:sz w:val="48"/>
      <w:szCs w:val="20"/>
    </w:rPr>
  </w:style>
  <w:style w:type="character" w:styleId="FootnoteReference">
    <w:name w:val="footnote reference"/>
    <w:semiHidden/>
    <w:rPr>
      <w:vertAlign w:val="superscript"/>
    </w:rPr>
  </w:style>
  <w:style w:type="paragraph" w:styleId="BlockText">
    <w:name w:val="Block Text"/>
    <w:basedOn w:val="Normal"/>
    <w:semiHidden/>
    <w:pPr>
      <w:spacing w:before="120"/>
      <w:ind w:left="1260" w:right="1260"/>
      <w:jc w:val="both"/>
    </w:pPr>
    <w:rPr>
      <w:i/>
      <w:snapToGrid w:val="0"/>
      <w:sz w:val="18"/>
      <w:szCs w:val="20"/>
    </w:rPr>
  </w:style>
  <w:style w:type="paragraph" w:styleId="BodyTextIndent">
    <w:name w:val="Body Text Indent"/>
    <w:basedOn w:val="Normal"/>
    <w:semiHidden/>
    <w:pPr>
      <w:ind w:left="360"/>
    </w:pPr>
    <w:rPr>
      <w:sz w:val="20"/>
      <w:szCs w:val="20"/>
    </w:rPr>
  </w:style>
  <w:style w:type="paragraph" w:styleId="ListBullet2">
    <w:name w:val="List Bullet 2"/>
    <w:basedOn w:val="ListBullet"/>
    <w:autoRedefine/>
    <w:semiHidden/>
    <w:pPr>
      <w:ind w:left="0"/>
    </w:pPr>
  </w:style>
  <w:style w:type="paragraph" w:styleId="EndnoteText">
    <w:name w:val="endnote text"/>
    <w:basedOn w:val="Normal"/>
    <w:semiHidden/>
    <w:pPr>
      <w:widowControl w:val="0"/>
    </w:pPr>
    <w:rPr>
      <w:rFonts w:ascii="CG Times" w:hAnsi="CG Times"/>
      <w:snapToGrid w:val="0"/>
      <w:szCs w:val="20"/>
    </w:rPr>
  </w:style>
  <w:style w:type="paragraph" w:styleId="MessageHeader">
    <w:name w:val="Message Header"/>
    <w:basedOn w:val="BodyText"/>
    <w:semiHidden/>
    <w:pPr>
      <w:keepLines/>
      <w:tabs>
        <w:tab w:val="left" w:pos="720"/>
        <w:tab w:val="left" w:pos="4320"/>
        <w:tab w:val="left" w:pos="5040"/>
        <w:tab w:val="right" w:pos="8640"/>
      </w:tabs>
      <w:spacing w:after="40" w:line="440" w:lineRule="atLeast"/>
      <w:ind w:left="720" w:hanging="720"/>
      <w:jc w:val="left"/>
    </w:pPr>
    <w:rPr>
      <w:rFonts w:ascii="Arial" w:hAnsi="Arial"/>
      <w:sz w:val="20"/>
    </w:rPr>
  </w:style>
  <w:style w:type="paragraph" w:styleId="ListContinue">
    <w:name w:val="List Continue"/>
    <w:basedOn w:val="Normal"/>
    <w:semiHidden/>
    <w:pPr>
      <w:ind w:left="360"/>
    </w:pPr>
    <w:rPr>
      <w:sz w:val="20"/>
      <w:szCs w:val="20"/>
    </w:rPr>
  </w:style>
  <w:style w:type="paragraph" w:styleId="BodyTextIndent2">
    <w:name w:val="Body Text Indent 2"/>
    <w:basedOn w:val="Normal"/>
    <w:semiHidden/>
    <w:pPr>
      <w:ind w:left="270" w:hanging="270"/>
    </w:pPr>
    <w:rPr>
      <w:sz w:val="20"/>
      <w:szCs w:val="20"/>
    </w:rPr>
  </w:style>
  <w:style w:type="paragraph" w:styleId="BodyTextIndent3">
    <w:name w:val="Body Text Indent 3"/>
    <w:basedOn w:val="Normal"/>
    <w:semiHidden/>
    <w:pPr>
      <w:spacing w:after="240"/>
      <w:ind w:left="1080" w:hanging="1080"/>
    </w:pPr>
    <w:rPr>
      <w:sz w:val="20"/>
      <w:szCs w:val="20"/>
    </w:rPr>
  </w:style>
  <w:style w:type="paragraph" w:styleId="FootnoteText">
    <w:name w:val="footnote text"/>
    <w:basedOn w:val="Normal"/>
    <w:semiHidden/>
    <w:rPr>
      <w:rFonts w:eastAsia="SimSun"/>
      <w:sz w:val="20"/>
      <w:szCs w:val="20"/>
      <w:lang w:eastAsia="zh-CN"/>
    </w:rPr>
  </w:style>
  <w:style w:type="character" w:styleId="FollowedHyperlink">
    <w:name w:val="FollowedHyperlink"/>
    <w:semiHidden/>
    <w:rPr>
      <w:color w:val="800080"/>
      <w:u w:val="single"/>
    </w:rPr>
  </w:style>
  <w:style w:type="paragraph" w:styleId="ListParagraph">
    <w:name w:val="List Paragraph"/>
    <w:basedOn w:val="Normal"/>
    <w:qFormat/>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semiHidden/>
    <w:unhideWhenUsed/>
    <w:rsid w:val="0034535F"/>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535F"/>
    <w:rPr>
      <w:rFonts w:ascii="Lucida Grande" w:hAnsi="Lucida Grande" w:cs="Lucida Grande"/>
      <w:noProof/>
      <w:sz w:val="18"/>
      <w:szCs w:val="18"/>
    </w:rPr>
  </w:style>
  <w:style w:type="paragraph" w:styleId="TOC1">
    <w:name w:val="toc 1"/>
    <w:basedOn w:val="Normal"/>
    <w:next w:val="Normal"/>
    <w:autoRedefine/>
    <w:uiPriority w:val="39"/>
    <w:unhideWhenUsed/>
    <w:rsid w:val="00DF4960"/>
  </w:style>
  <w:style w:type="paragraph" w:styleId="TOC2">
    <w:name w:val="toc 2"/>
    <w:basedOn w:val="Normal"/>
    <w:next w:val="Normal"/>
    <w:autoRedefine/>
    <w:uiPriority w:val="39"/>
    <w:unhideWhenUsed/>
    <w:rsid w:val="00DF4960"/>
    <w:pPr>
      <w:ind w:left="240"/>
    </w:pPr>
  </w:style>
  <w:style w:type="paragraph" w:styleId="TOC3">
    <w:name w:val="toc 3"/>
    <w:basedOn w:val="Normal"/>
    <w:next w:val="Normal"/>
    <w:autoRedefine/>
    <w:uiPriority w:val="39"/>
    <w:unhideWhenUsed/>
    <w:rsid w:val="00DF4960"/>
    <w:pPr>
      <w:ind w:left="480"/>
    </w:pPr>
  </w:style>
  <w:style w:type="paragraph" w:styleId="TOC4">
    <w:name w:val="toc 4"/>
    <w:basedOn w:val="Normal"/>
    <w:next w:val="Normal"/>
    <w:autoRedefine/>
    <w:uiPriority w:val="39"/>
    <w:unhideWhenUsed/>
    <w:rsid w:val="00DF4960"/>
    <w:pPr>
      <w:ind w:left="720"/>
    </w:pPr>
  </w:style>
  <w:style w:type="paragraph" w:styleId="TOC5">
    <w:name w:val="toc 5"/>
    <w:basedOn w:val="Normal"/>
    <w:next w:val="Normal"/>
    <w:autoRedefine/>
    <w:uiPriority w:val="39"/>
    <w:unhideWhenUsed/>
    <w:rsid w:val="00DF4960"/>
    <w:pPr>
      <w:ind w:left="960"/>
    </w:pPr>
  </w:style>
  <w:style w:type="paragraph" w:styleId="TOC6">
    <w:name w:val="toc 6"/>
    <w:basedOn w:val="Normal"/>
    <w:next w:val="Normal"/>
    <w:autoRedefine/>
    <w:uiPriority w:val="39"/>
    <w:unhideWhenUsed/>
    <w:rsid w:val="00DF4960"/>
    <w:pPr>
      <w:ind w:left="1200"/>
    </w:pPr>
  </w:style>
  <w:style w:type="paragraph" w:styleId="TOC7">
    <w:name w:val="toc 7"/>
    <w:basedOn w:val="Normal"/>
    <w:next w:val="Normal"/>
    <w:autoRedefine/>
    <w:uiPriority w:val="39"/>
    <w:unhideWhenUsed/>
    <w:rsid w:val="00DF4960"/>
    <w:pPr>
      <w:ind w:left="1440"/>
    </w:pPr>
  </w:style>
  <w:style w:type="paragraph" w:styleId="TOC8">
    <w:name w:val="toc 8"/>
    <w:basedOn w:val="Normal"/>
    <w:next w:val="Normal"/>
    <w:autoRedefine/>
    <w:uiPriority w:val="39"/>
    <w:unhideWhenUsed/>
    <w:rsid w:val="00DF4960"/>
    <w:pPr>
      <w:ind w:left="1680"/>
    </w:pPr>
  </w:style>
  <w:style w:type="paragraph" w:styleId="TOC9">
    <w:name w:val="toc 9"/>
    <w:basedOn w:val="Normal"/>
    <w:next w:val="Normal"/>
    <w:autoRedefine/>
    <w:uiPriority w:val="39"/>
    <w:unhideWhenUsed/>
    <w:rsid w:val="00DF4960"/>
    <w:pPr>
      <w:ind w:left="1920"/>
    </w:pPr>
  </w:style>
  <w:style w:type="paragraph" w:styleId="NormalWeb">
    <w:name w:val="Normal (Web)"/>
    <w:basedOn w:val="Normal"/>
    <w:semiHidden/>
    <w:rsid w:val="00D15DA9"/>
    <w:pPr>
      <w:spacing w:before="100" w:beforeAutospacing="1" w:after="100" w:afterAutospacing="1"/>
    </w:pPr>
    <w:rPr>
      <w:rFonts w:ascii="Times New Roman" w:hAnsi="Times New Roman"/>
    </w:rPr>
  </w:style>
  <w:style w:type="paragraph" w:customStyle="1" w:styleId="msolistparagraph0">
    <w:name w:val="msolistparagraph"/>
    <w:basedOn w:val="Normal"/>
    <w:rsid w:val="00D15DA9"/>
    <w:pPr>
      <w:spacing w:after="0"/>
      <w:ind w:left="720"/>
    </w:pPr>
    <w:rPr>
      <w:rFonts w:ascii="Calibri" w:hAnsi="Calibri"/>
      <w:sz w:val="22"/>
      <w:szCs w:val="22"/>
    </w:rPr>
  </w:style>
  <w:style w:type="paragraph" w:customStyle="1" w:styleId="bigariel">
    <w:name w:val="bigariel"/>
    <w:basedOn w:val="Normal"/>
    <w:rsid w:val="00BC5B54"/>
    <w:pPr>
      <w:spacing w:before="100" w:beforeAutospacing="1" w:after="100" w:afterAutospacing="1"/>
    </w:pPr>
    <w:rPr>
      <w:rFonts w:cs="Arial"/>
      <w:color w:val="000000"/>
      <w:sz w:val="18"/>
      <w:szCs w:val="18"/>
    </w:rPr>
  </w:style>
  <w:style w:type="character" w:customStyle="1" w:styleId="bigariel1">
    <w:name w:val="bigariel1"/>
    <w:basedOn w:val="DefaultParagraphFont"/>
    <w:rsid w:val="00BC5B54"/>
    <w:rPr>
      <w:rFonts w:ascii="Arial" w:hAnsi="Arial" w:cs="Arial" w:hint="default"/>
      <w:b w:val="0"/>
      <w:bCs w:val="0"/>
      <w:i w:val="0"/>
      <w:iCs w:val="0"/>
      <w:smallCaps w:val="0"/>
      <w:sz w:val="18"/>
      <w:szCs w:val="18"/>
    </w:rPr>
  </w:style>
  <w:style w:type="paragraph" w:customStyle="1" w:styleId="times11">
    <w:name w:val="times11"/>
    <w:basedOn w:val="Normal"/>
    <w:rsid w:val="00BC5B54"/>
    <w:pPr>
      <w:spacing w:before="100" w:beforeAutospacing="1" w:after="100" w:afterAutospacing="1"/>
    </w:pPr>
    <w:rPr>
      <w:rFonts w:ascii="Times New Roman" w:hAnsi="Times New Roman"/>
      <w:color w:val="000000"/>
      <w:sz w:val="17"/>
      <w:szCs w:val="17"/>
    </w:rPr>
  </w:style>
  <w:style w:type="paragraph" w:customStyle="1" w:styleId="TxBrp8">
    <w:name w:val="TxBr_p8"/>
    <w:basedOn w:val="Normal"/>
    <w:rsid w:val="00BC5B54"/>
    <w:pPr>
      <w:widowControl w:val="0"/>
      <w:tabs>
        <w:tab w:val="left" w:pos="204"/>
      </w:tabs>
      <w:autoSpaceDE w:val="0"/>
      <w:autoSpaceDN w:val="0"/>
      <w:adjustRightInd w:val="0"/>
      <w:spacing w:after="0" w:line="317" w:lineRule="atLeast"/>
      <w:jc w:val="both"/>
    </w:pPr>
    <w:rPr>
      <w:rFonts w:ascii="Times New Roman" w:hAnsi="Times New Roman"/>
      <w:sz w:val="20"/>
    </w:rPr>
  </w:style>
  <w:style w:type="paragraph" w:customStyle="1" w:styleId="TxBrp10">
    <w:name w:val="TxBr_p10"/>
    <w:basedOn w:val="Normal"/>
    <w:rsid w:val="00BC5B54"/>
    <w:pPr>
      <w:widowControl w:val="0"/>
      <w:tabs>
        <w:tab w:val="left" w:pos="204"/>
      </w:tabs>
      <w:autoSpaceDE w:val="0"/>
      <w:autoSpaceDN w:val="0"/>
      <w:adjustRightInd w:val="0"/>
      <w:spacing w:after="0" w:line="317" w:lineRule="atLeast"/>
      <w:jc w:val="both"/>
    </w:pPr>
    <w:rPr>
      <w:rFonts w:ascii="Times New Roman" w:hAnsi="Times New Roman"/>
      <w:sz w:val="20"/>
    </w:rPr>
  </w:style>
  <w:style w:type="paragraph" w:customStyle="1" w:styleId="TxBrp11">
    <w:name w:val="TxBr_p11"/>
    <w:basedOn w:val="Normal"/>
    <w:rsid w:val="00BC5B54"/>
    <w:pPr>
      <w:widowControl w:val="0"/>
      <w:tabs>
        <w:tab w:val="left" w:pos="204"/>
      </w:tabs>
      <w:autoSpaceDE w:val="0"/>
      <w:autoSpaceDN w:val="0"/>
      <w:adjustRightInd w:val="0"/>
      <w:spacing w:after="0" w:line="317" w:lineRule="atLeast"/>
      <w:jc w:val="both"/>
    </w:pPr>
    <w:rPr>
      <w:rFonts w:ascii="Times New Roman" w:hAnsi="Times New Roman"/>
      <w:sz w:val="20"/>
    </w:rPr>
  </w:style>
  <w:style w:type="paragraph" w:customStyle="1" w:styleId="TxBrp3">
    <w:name w:val="TxBr_p3"/>
    <w:basedOn w:val="Normal"/>
    <w:rsid w:val="00BC5B54"/>
    <w:pPr>
      <w:widowControl w:val="0"/>
      <w:tabs>
        <w:tab w:val="left" w:pos="204"/>
      </w:tabs>
      <w:autoSpaceDE w:val="0"/>
      <w:autoSpaceDN w:val="0"/>
      <w:adjustRightInd w:val="0"/>
      <w:spacing w:after="0" w:line="317" w:lineRule="atLeast"/>
      <w:jc w:val="both"/>
    </w:pPr>
    <w:rPr>
      <w:rFonts w:ascii="Bookman Old Style" w:hAnsi="Bookman Old Style"/>
    </w:rPr>
  </w:style>
  <w:style w:type="character" w:styleId="Strong">
    <w:name w:val="Strong"/>
    <w:basedOn w:val="DefaultParagraphFont"/>
    <w:qFormat/>
    <w:rsid w:val="00BC5B54"/>
    <w:rPr>
      <w:b/>
      <w:bCs/>
    </w:rPr>
  </w:style>
  <w:style w:type="paragraph" w:styleId="Caption">
    <w:name w:val="caption"/>
    <w:basedOn w:val="Normal"/>
    <w:next w:val="Normal"/>
    <w:qFormat/>
    <w:rsid w:val="00BC5B54"/>
    <w:pPr>
      <w:spacing w:before="120" w:after="0"/>
      <w:jc w:val="both"/>
    </w:pPr>
    <w:rPr>
      <w:i/>
      <w:sz w:val="16"/>
      <w:szCs w:val="20"/>
    </w:rPr>
  </w:style>
  <w:style w:type="paragraph" w:customStyle="1" w:styleId="style6">
    <w:name w:val="style6"/>
    <w:basedOn w:val="Normal"/>
    <w:rsid w:val="00BC5B54"/>
    <w:pPr>
      <w:spacing w:before="100" w:beforeAutospacing="1" w:after="100" w:afterAutospacing="1"/>
    </w:pPr>
    <w:rPr>
      <w:rFonts w:ascii="Times New Roman" w:hAnsi="Times New Roman"/>
      <w:color w:val="000066"/>
    </w:rPr>
  </w:style>
  <w:style w:type="paragraph" w:customStyle="1" w:styleId="Default">
    <w:name w:val="Default"/>
    <w:rsid w:val="00BC5B54"/>
    <w:pPr>
      <w:autoSpaceDE w:val="0"/>
      <w:autoSpaceDN w:val="0"/>
      <w:adjustRightInd w:val="0"/>
    </w:pPr>
    <w:rPr>
      <w:rFonts w:ascii="GKNFAP+TimesNewRoman" w:hAnsi="GKNFAP+TimesNewRoman"/>
      <w:noProof/>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1732F"/>
    <w:pPr>
      <w:spacing w:after="120"/>
    </w:pPr>
    <w:rPr>
      <w:rFonts w:ascii="Arial" w:hAnsi="Arial"/>
      <w:noProof/>
      <w:sz w:val="24"/>
      <w:szCs w:val="24"/>
    </w:rPr>
  </w:style>
  <w:style w:type="paragraph" w:styleId="Heading1">
    <w:name w:val="heading 1"/>
    <w:basedOn w:val="Normal"/>
    <w:next w:val="Normal"/>
    <w:qFormat/>
    <w:rsid w:val="00031955"/>
    <w:pPr>
      <w:keepNext/>
      <w:spacing w:before="240" w:after="60"/>
      <w:outlineLvl w:val="0"/>
    </w:pPr>
    <w:rPr>
      <w:rFonts w:cs="Arial"/>
      <w:b/>
      <w:bCs/>
      <w:kern w:val="32"/>
      <w:sz w:val="36"/>
      <w:szCs w:val="32"/>
    </w:rPr>
  </w:style>
  <w:style w:type="paragraph" w:styleId="Heading2">
    <w:name w:val="heading 2"/>
    <w:basedOn w:val="Normal"/>
    <w:next w:val="Normal"/>
    <w:qFormat/>
    <w:rsid w:val="004D27A9"/>
    <w:pPr>
      <w:keepNext/>
      <w:spacing w:before="240" w:after="60"/>
      <w:outlineLvl w:val="1"/>
    </w:pPr>
    <w:rPr>
      <w:rFonts w:cs="Arial"/>
      <w:b/>
      <w:bCs/>
      <w:iCs/>
      <w:sz w:val="28"/>
      <w:szCs w:val="28"/>
    </w:rPr>
  </w:style>
  <w:style w:type="paragraph" w:styleId="Heading3">
    <w:name w:val="heading 3"/>
    <w:basedOn w:val="Normal"/>
    <w:qFormat/>
    <w:rsid w:val="005B7568"/>
    <w:pPr>
      <w:spacing w:after="60"/>
      <w:outlineLvl w:val="2"/>
    </w:pPr>
    <w:rPr>
      <w:b/>
      <w:bCs/>
      <w:szCs w:val="27"/>
    </w:rPr>
  </w:style>
  <w:style w:type="paragraph" w:styleId="Heading4">
    <w:name w:val="heading 4"/>
    <w:basedOn w:val="Normal"/>
    <w:next w:val="Normal"/>
    <w:qFormat/>
    <w:pPr>
      <w:keepNext/>
      <w:widowControl w:val="0"/>
      <w:spacing w:before="240" w:after="60"/>
      <w:outlineLvl w:val="3"/>
    </w:pPr>
    <w:rPr>
      <w:b/>
      <w:bCs/>
      <w:snapToGrid w:val="0"/>
      <w:sz w:val="28"/>
      <w:szCs w:val="28"/>
    </w:rPr>
  </w:style>
  <w:style w:type="paragraph" w:styleId="Heading5">
    <w:name w:val="heading 5"/>
    <w:basedOn w:val="Normal"/>
    <w:next w:val="Normal"/>
    <w:qFormat/>
    <w:pPr>
      <w:keepNext/>
      <w:outlineLvl w:val="4"/>
    </w:pPr>
    <w:rPr>
      <w:rFonts w:ascii="CourierNew" w:hAnsi="CourierNew"/>
      <w:b/>
      <w:snapToGrid w:val="0"/>
      <w:sz w:val="16"/>
      <w:szCs w:val="20"/>
    </w:rPr>
  </w:style>
  <w:style w:type="paragraph" w:styleId="Heading6">
    <w:name w:val="heading 6"/>
    <w:basedOn w:val="Normal"/>
    <w:next w:val="Normal"/>
    <w:qFormat/>
    <w:pPr>
      <w:keepNext/>
      <w:jc w:val="center"/>
      <w:outlineLvl w:val="5"/>
    </w:pPr>
    <w:rPr>
      <w:b/>
      <w:szCs w:val="20"/>
    </w:rPr>
  </w:style>
  <w:style w:type="paragraph" w:styleId="Heading7">
    <w:name w:val="heading 7"/>
    <w:basedOn w:val="Normal"/>
    <w:next w:val="Normal"/>
    <w:qFormat/>
    <w:pPr>
      <w:keepNext/>
      <w:jc w:val="center"/>
      <w:outlineLvl w:val="6"/>
    </w:pPr>
    <w:rPr>
      <w:b/>
      <w:color w:val="000080"/>
      <w:szCs w:val="20"/>
    </w:rPr>
  </w:style>
  <w:style w:type="paragraph" w:styleId="Heading8">
    <w:name w:val="heading 8"/>
    <w:basedOn w:val="Normal"/>
    <w:next w:val="Normal"/>
    <w:qFormat/>
    <w:pPr>
      <w:keepNext/>
      <w:outlineLvl w:val="7"/>
    </w:pPr>
    <w:rPr>
      <w:szCs w:val="20"/>
    </w:rPr>
  </w:style>
  <w:style w:type="paragraph" w:styleId="Heading9">
    <w:name w:val="heading 9"/>
    <w:basedOn w:val="Normal"/>
    <w:next w:val="Normal"/>
    <w:qFormat/>
    <w:pPr>
      <w:keepNext/>
      <w:spacing w:before="120"/>
      <w:jc w:val="both"/>
      <w:outlineLvl w:val="8"/>
    </w:pPr>
    <w:rPr>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semiHidden/>
    <w:rPr>
      <w:color w:val="0000FF"/>
      <w:u w:val="single"/>
    </w:rPr>
  </w:style>
  <w:style w:type="paragraph" w:styleId="BodyText">
    <w:name w:val="Body Text"/>
    <w:basedOn w:val="Normal"/>
    <w:semiHidden/>
    <w:pPr>
      <w:spacing w:after="240"/>
      <w:jc w:val="both"/>
    </w:pPr>
    <w:rPr>
      <w:rFonts w:ascii="Garamond" w:hAnsi="Garamond"/>
      <w:spacing w:val="-5"/>
      <w:szCs w:val="20"/>
    </w:rPr>
  </w:style>
  <w:style w:type="paragraph" w:styleId="ListBullet">
    <w:name w:val="List Bullet"/>
    <w:basedOn w:val="List"/>
    <w:semiHidden/>
    <w:pPr>
      <w:tabs>
        <w:tab w:val="left" w:pos="1674"/>
      </w:tabs>
      <w:ind w:left="72" w:right="-115" w:firstLine="0"/>
    </w:pPr>
    <w:rPr>
      <w:spacing w:val="-5"/>
      <w:sz w:val="20"/>
      <w:szCs w:val="20"/>
    </w:rPr>
  </w:style>
  <w:style w:type="paragraph" w:styleId="List">
    <w:name w:val="List"/>
    <w:basedOn w:val="Normal"/>
    <w:semiHidden/>
    <w:pPr>
      <w:ind w:left="360" w:hanging="360"/>
    </w:pPr>
  </w:style>
  <w:style w:type="paragraph" w:styleId="BodyText2">
    <w:name w:val="Body Text 2"/>
    <w:basedOn w:val="Normal"/>
    <w:semiHidden/>
    <w:pPr>
      <w:spacing w:line="480" w:lineRule="auto"/>
    </w:pPr>
    <w:rPr>
      <w:sz w:val="20"/>
      <w:szCs w:val="20"/>
    </w:rPr>
  </w:style>
  <w:style w:type="paragraph" w:styleId="BodyText3">
    <w:name w:val="Body Text 3"/>
    <w:basedOn w:val="Normal"/>
    <w:semiHidden/>
    <w:rPr>
      <w:sz w:val="16"/>
      <w:szCs w:val="16"/>
    </w:rPr>
  </w:style>
  <w:style w:type="character" w:styleId="PageNumber">
    <w:name w:val="page number"/>
    <w:basedOn w:val="DefaultParagraphFont"/>
    <w:semiHidden/>
  </w:style>
  <w:style w:type="paragraph" w:styleId="Title">
    <w:name w:val="Title"/>
    <w:basedOn w:val="Normal"/>
    <w:qFormat/>
    <w:rsid w:val="00031955"/>
    <w:pPr>
      <w:jc w:val="center"/>
    </w:pPr>
    <w:rPr>
      <w:b/>
      <w:sz w:val="48"/>
      <w:szCs w:val="20"/>
    </w:rPr>
  </w:style>
  <w:style w:type="character" w:styleId="FootnoteReference">
    <w:name w:val="footnote reference"/>
    <w:semiHidden/>
    <w:rPr>
      <w:vertAlign w:val="superscript"/>
    </w:rPr>
  </w:style>
  <w:style w:type="paragraph" w:styleId="BlockText">
    <w:name w:val="Block Text"/>
    <w:basedOn w:val="Normal"/>
    <w:semiHidden/>
    <w:pPr>
      <w:spacing w:before="120"/>
      <w:ind w:left="1260" w:right="1260"/>
      <w:jc w:val="both"/>
    </w:pPr>
    <w:rPr>
      <w:i/>
      <w:snapToGrid w:val="0"/>
      <w:sz w:val="18"/>
      <w:szCs w:val="20"/>
    </w:rPr>
  </w:style>
  <w:style w:type="paragraph" w:styleId="BodyTextIndent">
    <w:name w:val="Body Text Indent"/>
    <w:basedOn w:val="Normal"/>
    <w:semiHidden/>
    <w:pPr>
      <w:ind w:left="360"/>
    </w:pPr>
    <w:rPr>
      <w:sz w:val="20"/>
      <w:szCs w:val="20"/>
    </w:rPr>
  </w:style>
  <w:style w:type="paragraph" w:styleId="ListBullet2">
    <w:name w:val="List Bullet 2"/>
    <w:basedOn w:val="ListBullet"/>
    <w:autoRedefine/>
    <w:semiHidden/>
    <w:pPr>
      <w:ind w:left="0"/>
    </w:pPr>
  </w:style>
  <w:style w:type="paragraph" w:styleId="EndnoteText">
    <w:name w:val="endnote text"/>
    <w:basedOn w:val="Normal"/>
    <w:semiHidden/>
    <w:pPr>
      <w:widowControl w:val="0"/>
    </w:pPr>
    <w:rPr>
      <w:rFonts w:ascii="CG Times" w:hAnsi="CG Times"/>
      <w:snapToGrid w:val="0"/>
      <w:szCs w:val="20"/>
    </w:rPr>
  </w:style>
  <w:style w:type="paragraph" w:styleId="MessageHeader">
    <w:name w:val="Message Header"/>
    <w:basedOn w:val="BodyText"/>
    <w:semiHidden/>
    <w:pPr>
      <w:keepLines/>
      <w:tabs>
        <w:tab w:val="left" w:pos="720"/>
        <w:tab w:val="left" w:pos="4320"/>
        <w:tab w:val="left" w:pos="5040"/>
        <w:tab w:val="right" w:pos="8640"/>
      </w:tabs>
      <w:spacing w:after="40" w:line="440" w:lineRule="atLeast"/>
      <w:ind w:left="720" w:hanging="720"/>
      <w:jc w:val="left"/>
    </w:pPr>
    <w:rPr>
      <w:rFonts w:ascii="Arial" w:hAnsi="Arial"/>
      <w:sz w:val="20"/>
    </w:rPr>
  </w:style>
  <w:style w:type="paragraph" w:styleId="ListContinue">
    <w:name w:val="List Continue"/>
    <w:basedOn w:val="Normal"/>
    <w:semiHidden/>
    <w:pPr>
      <w:ind w:left="360"/>
    </w:pPr>
    <w:rPr>
      <w:sz w:val="20"/>
      <w:szCs w:val="20"/>
    </w:rPr>
  </w:style>
  <w:style w:type="paragraph" w:styleId="BodyTextIndent2">
    <w:name w:val="Body Text Indent 2"/>
    <w:basedOn w:val="Normal"/>
    <w:semiHidden/>
    <w:pPr>
      <w:ind w:left="270" w:hanging="270"/>
    </w:pPr>
    <w:rPr>
      <w:sz w:val="20"/>
      <w:szCs w:val="20"/>
    </w:rPr>
  </w:style>
  <w:style w:type="paragraph" w:styleId="BodyTextIndent3">
    <w:name w:val="Body Text Indent 3"/>
    <w:basedOn w:val="Normal"/>
    <w:semiHidden/>
    <w:pPr>
      <w:spacing w:after="240"/>
      <w:ind w:left="1080" w:hanging="1080"/>
    </w:pPr>
    <w:rPr>
      <w:sz w:val="20"/>
      <w:szCs w:val="20"/>
    </w:rPr>
  </w:style>
  <w:style w:type="paragraph" w:styleId="FootnoteText">
    <w:name w:val="footnote text"/>
    <w:basedOn w:val="Normal"/>
    <w:semiHidden/>
    <w:rPr>
      <w:rFonts w:eastAsia="SimSun"/>
      <w:sz w:val="20"/>
      <w:szCs w:val="20"/>
      <w:lang w:eastAsia="zh-CN"/>
    </w:rPr>
  </w:style>
  <w:style w:type="character" w:styleId="FollowedHyperlink">
    <w:name w:val="FollowedHyperlink"/>
    <w:semiHidden/>
    <w:rPr>
      <w:color w:val="800080"/>
      <w:u w:val="single"/>
    </w:rPr>
  </w:style>
  <w:style w:type="paragraph" w:styleId="ListParagraph">
    <w:name w:val="List Paragraph"/>
    <w:basedOn w:val="Normal"/>
    <w:qFormat/>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semiHidden/>
    <w:unhideWhenUsed/>
    <w:rsid w:val="0034535F"/>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535F"/>
    <w:rPr>
      <w:rFonts w:ascii="Lucida Grande" w:hAnsi="Lucida Grande" w:cs="Lucida Grande"/>
      <w:noProof/>
      <w:sz w:val="18"/>
      <w:szCs w:val="18"/>
    </w:rPr>
  </w:style>
  <w:style w:type="paragraph" w:styleId="TOC1">
    <w:name w:val="toc 1"/>
    <w:basedOn w:val="Normal"/>
    <w:next w:val="Normal"/>
    <w:autoRedefine/>
    <w:uiPriority w:val="39"/>
    <w:unhideWhenUsed/>
    <w:rsid w:val="00DF4960"/>
  </w:style>
  <w:style w:type="paragraph" w:styleId="TOC2">
    <w:name w:val="toc 2"/>
    <w:basedOn w:val="Normal"/>
    <w:next w:val="Normal"/>
    <w:autoRedefine/>
    <w:uiPriority w:val="39"/>
    <w:unhideWhenUsed/>
    <w:rsid w:val="00DF4960"/>
    <w:pPr>
      <w:ind w:left="240"/>
    </w:pPr>
  </w:style>
  <w:style w:type="paragraph" w:styleId="TOC3">
    <w:name w:val="toc 3"/>
    <w:basedOn w:val="Normal"/>
    <w:next w:val="Normal"/>
    <w:autoRedefine/>
    <w:uiPriority w:val="39"/>
    <w:unhideWhenUsed/>
    <w:rsid w:val="00DF4960"/>
    <w:pPr>
      <w:ind w:left="480"/>
    </w:pPr>
  </w:style>
  <w:style w:type="paragraph" w:styleId="TOC4">
    <w:name w:val="toc 4"/>
    <w:basedOn w:val="Normal"/>
    <w:next w:val="Normal"/>
    <w:autoRedefine/>
    <w:uiPriority w:val="39"/>
    <w:unhideWhenUsed/>
    <w:rsid w:val="00DF4960"/>
    <w:pPr>
      <w:ind w:left="720"/>
    </w:pPr>
  </w:style>
  <w:style w:type="paragraph" w:styleId="TOC5">
    <w:name w:val="toc 5"/>
    <w:basedOn w:val="Normal"/>
    <w:next w:val="Normal"/>
    <w:autoRedefine/>
    <w:uiPriority w:val="39"/>
    <w:unhideWhenUsed/>
    <w:rsid w:val="00DF4960"/>
    <w:pPr>
      <w:ind w:left="960"/>
    </w:pPr>
  </w:style>
  <w:style w:type="paragraph" w:styleId="TOC6">
    <w:name w:val="toc 6"/>
    <w:basedOn w:val="Normal"/>
    <w:next w:val="Normal"/>
    <w:autoRedefine/>
    <w:uiPriority w:val="39"/>
    <w:unhideWhenUsed/>
    <w:rsid w:val="00DF4960"/>
    <w:pPr>
      <w:ind w:left="1200"/>
    </w:pPr>
  </w:style>
  <w:style w:type="paragraph" w:styleId="TOC7">
    <w:name w:val="toc 7"/>
    <w:basedOn w:val="Normal"/>
    <w:next w:val="Normal"/>
    <w:autoRedefine/>
    <w:uiPriority w:val="39"/>
    <w:unhideWhenUsed/>
    <w:rsid w:val="00DF4960"/>
    <w:pPr>
      <w:ind w:left="1440"/>
    </w:pPr>
  </w:style>
  <w:style w:type="paragraph" w:styleId="TOC8">
    <w:name w:val="toc 8"/>
    <w:basedOn w:val="Normal"/>
    <w:next w:val="Normal"/>
    <w:autoRedefine/>
    <w:uiPriority w:val="39"/>
    <w:unhideWhenUsed/>
    <w:rsid w:val="00DF4960"/>
    <w:pPr>
      <w:ind w:left="1680"/>
    </w:pPr>
  </w:style>
  <w:style w:type="paragraph" w:styleId="TOC9">
    <w:name w:val="toc 9"/>
    <w:basedOn w:val="Normal"/>
    <w:next w:val="Normal"/>
    <w:autoRedefine/>
    <w:uiPriority w:val="39"/>
    <w:unhideWhenUsed/>
    <w:rsid w:val="00DF4960"/>
    <w:pPr>
      <w:ind w:left="1920"/>
    </w:pPr>
  </w:style>
  <w:style w:type="paragraph" w:styleId="NormalWeb">
    <w:name w:val="Normal (Web)"/>
    <w:basedOn w:val="Normal"/>
    <w:semiHidden/>
    <w:rsid w:val="00D15DA9"/>
    <w:pPr>
      <w:spacing w:before="100" w:beforeAutospacing="1" w:after="100" w:afterAutospacing="1"/>
    </w:pPr>
    <w:rPr>
      <w:rFonts w:ascii="Times New Roman" w:hAnsi="Times New Roman"/>
    </w:rPr>
  </w:style>
  <w:style w:type="paragraph" w:customStyle="1" w:styleId="msolistparagraph0">
    <w:name w:val="msolistparagraph"/>
    <w:basedOn w:val="Normal"/>
    <w:rsid w:val="00D15DA9"/>
    <w:pPr>
      <w:spacing w:after="0"/>
      <w:ind w:left="720"/>
    </w:pPr>
    <w:rPr>
      <w:rFonts w:ascii="Calibri" w:hAnsi="Calibri"/>
      <w:sz w:val="22"/>
      <w:szCs w:val="22"/>
    </w:rPr>
  </w:style>
  <w:style w:type="paragraph" w:customStyle="1" w:styleId="bigariel">
    <w:name w:val="bigariel"/>
    <w:basedOn w:val="Normal"/>
    <w:rsid w:val="00BC5B54"/>
    <w:pPr>
      <w:spacing w:before="100" w:beforeAutospacing="1" w:after="100" w:afterAutospacing="1"/>
    </w:pPr>
    <w:rPr>
      <w:rFonts w:cs="Arial"/>
      <w:color w:val="000000"/>
      <w:sz w:val="18"/>
      <w:szCs w:val="18"/>
    </w:rPr>
  </w:style>
  <w:style w:type="character" w:customStyle="1" w:styleId="bigariel1">
    <w:name w:val="bigariel1"/>
    <w:basedOn w:val="DefaultParagraphFont"/>
    <w:rsid w:val="00BC5B54"/>
    <w:rPr>
      <w:rFonts w:ascii="Arial" w:hAnsi="Arial" w:cs="Arial" w:hint="default"/>
      <w:b w:val="0"/>
      <w:bCs w:val="0"/>
      <w:i w:val="0"/>
      <w:iCs w:val="0"/>
      <w:smallCaps w:val="0"/>
      <w:sz w:val="18"/>
      <w:szCs w:val="18"/>
    </w:rPr>
  </w:style>
  <w:style w:type="paragraph" w:customStyle="1" w:styleId="times11">
    <w:name w:val="times11"/>
    <w:basedOn w:val="Normal"/>
    <w:rsid w:val="00BC5B54"/>
    <w:pPr>
      <w:spacing w:before="100" w:beforeAutospacing="1" w:after="100" w:afterAutospacing="1"/>
    </w:pPr>
    <w:rPr>
      <w:rFonts w:ascii="Times New Roman" w:hAnsi="Times New Roman"/>
      <w:color w:val="000000"/>
      <w:sz w:val="17"/>
      <w:szCs w:val="17"/>
    </w:rPr>
  </w:style>
  <w:style w:type="paragraph" w:customStyle="1" w:styleId="TxBrp8">
    <w:name w:val="TxBr_p8"/>
    <w:basedOn w:val="Normal"/>
    <w:rsid w:val="00BC5B54"/>
    <w:pPr>
      <w:widowControl w:val="0"/>
      <w:tabs>
        <w:tab w:val="left" w:pos="204"/>
      </w:tabs>
      <w:autoSpaceDE w:val="0"/>
      <w:autoSpaceDN w:val="0"/>
      <w:adjustRightInd w:val="0"/>
      <w:spacing w:after="0" w:line="317" w:lineRule="atLeast"/>
      <w:jc w:val="both"/>
    </w:pPr>
    <w:rPr>
      <w:rFonts w:ascii="Times New Roman" w:hAnsi="Times New Roman"/>
      <w:sz w:val="20"/>
    </w:rPr>
  </w:style>
  <w:style w:type="paragraph" w:customStyle="1" w:styleId="TxBrp10">
    <w:name w:val="TxBr_p10"/>
    <w:basedOn w:val="Normal"/>
    <w:rsid w:val="00BC5B54"/>
    <w:pPr>
      <w:widowControl w:val="0"/>
      <w:tabs>
        <w:tab w:val="left" w:pos="204"/>
      </w:tabs>
      <w:autoSpaceDE w:val="0"/>
      <w:autoSpaceDN w:val="0"/>
      <w:adjustRightInd w:val="0"/>
      <w:spacing w:after="0" w:line="317" w:lineRule="atLeast"/>
      <w:jc w:val="both"/>
    </w:pPr>
    <w:rPr>
      <w:rFonts w:ascii="Times New Roman" w:hAnsi="Times New Roman"/>
      <w:sz w:val="20"/>
    </w:rPr>
  </w:style>
  <w:style w:type="paragraph" w:customStyle="1" w:styleId="TxBrp11">
    <w:name w:val="TxBr_p11"/>
    <w:basedOn w:val="Normal"/>
    <w:rsid w:val="00BC5B54"/>
    <w:pPr>
      <w:widowControl w:val="0"/>
      <w:tabs>
        <w:tab w:val="left" w:pos="204"/>
      </w:tabs>
      <w:autoSpaceDE w:val="0"/>
      <w:autoSpaceDN w:val="0"/>
      <w:adjustRightInd w:val="0"/>
      <w:spacing w:after="0" w:line="317" w:lineRule="atLeast"/>
      <w:jc w:val="both"/>
    </w:pPr>
    <w:rPr>
      <w:rFonts w:ascii="Times New Roman" w:hAnsi="Times New Roman"/>
      <w:sz w:val="20"/>
    </w:rPr>
  </w:style>
  <w:style w:type="paragraph" w:customStyle="1" w:styleId="TxBrp3">
    <w:name w:val="TxBr_p3"/>
    <w:basedOn w:val="Normal"/>
    <w:rsid w:val="00BC5B54"/>
    <w:pPr>
      <w:widowControl w:val="0"/>
      <w:tabs>
        <w:tab w:val="left" w:pos="204"/>
      </w:tabs>
      <w:autoSpaceDE w:val="0"/>
      <w:autoSpaceDN w:val="0"/>
      <w:adjustRightInd w:val="0"/>
      <w:spacing w:after="0" w:line="317" w:lineRule="atLeast"/>
      <w:jc w:val="both"/>
    </w:pPr>
    <w:rPr>
      <w:rFonts w:ascii="Bookman Old Style" w:hAnsi="Bookman Old Style"/>
    </w:rPr>
  </w:style>
  <w:style w:type="character" w:styleId="Strong">
    <w:name w:val="Strong"/>
    <w:basedOn w:val="DefaultParagraphFont"/>
    <w:qFormat/>
    <w:rsid w:val="00BC5B54"/>
    <w:rPr>
      <w:b/>
      <w:bCs/>
    </w:rPr>
  </w:style>
  <w:style w:type="paragraph" w:styleId="Caption">
    <w:name w:val="caption"/>
    <w:basedOn w:val="Normal"/>
    <w:next w:val="Normal"/>
    <w:qFormat/>
    <w:rsid w:val="00BC5B54"/>
    <w:pPr>
      <w:spacing w:before="120" w:after="0"/>
      <w:jc w:val="both"/>
    </w:pPr>
    <w:rPr>
      <w:i/>
      <w:sz w:val="16"/>
      <w:szCs w:val="20"/>
    </w:rPr>
  </w:style>
  <w:style w:type="paragraph" w:customStyle="1" w:styleId="style6">
    <w:name w:val="style6"/>
    <w:basedOn w:val="Normal"/>
    <w:rsid w:val="00BC5B54"/>
    <w:pPr>
      <w:spacing w:before="100" w:beforeAutospacing="1" w:after="100" w:afterAutospacing="1"/>
    </w:pPr>
    <w:rPr>
      <w:rFonts w:ascii="Times New Roman" w:hAnsi="Times New Roman"/>
      <w:color w:val="000066"/>
    </w:rPr>
  </w:style>
  <w:style w:type="paragraph" w:customStyle="1" w:styleId="Default">
    <w:name w:val="Default"/>
    <w:rsid w:val="00BC5B54"/>
    <w:pPr>
      <w:autoSpaceDE w:val="0"/>
      <w:autoSpaceDN w:val="0"/>
      <w:adjustRightInd w:val="0"/>
    </w:pPr>
    <w:rPr>
      <w:rFonts w:ascii="GKNFAP+TimesNewRoman" w:hAnsi="GKNFAP+TimesNewRoman"/>
      <w:noProof/>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65628">
      <w:bodyDiv w:val="1"/>
      <w:marLeft w:val="0"/>
      <w:marRight w:val="0"/>
      <w:marTop w:val="0"/>
      <w:marBottom w:val="0"/>
      <w:divBdr>
        <w:top w:val="none" w:sz="0" w:space="0" w:color="auto"/>
        <w:left w:val="none" w:sz="0" w:space="0" w:color="auto"/>
        <w:bottom w:val="none" w:sz="0" w:space="0" w:color="auto"/>
        <w:right w:val="none" w:sz="0" w:space="0" w:color="auto"/>
      </w:divBdr>
    </w:div>
    <w:div w:id="14103491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12011</Words>
  <Characters>68465</Characters>
  <Application>Microsoft Office Word</Application>
  <DocSecurity>4</DocSecurity>
  <Lines>570</Lines>
  <Paragraphs>160</Paragraphs>
  <ScaleCrop>false</ScaleCrop>
  <HeadingPairs>
    <vt:vector size="2" baseType="variant">
      <vt:variant>
        <vt:lpstr>Title</vt:lpstr>
      </vt:variant>
      <vt:variant>
        <vt:i4>1</vt:i4>
      </vt:variant>
    </vt:vector>
  </HeadingPairs>
  <TitlesOfParts>
    <vt:vector size="1" baseType="lpstr">
      <vt:lpstr>ACKNOWLEDGEMENTS</vt:lpstr>
    </vt:vector>
  </TitlesOfParts>
  <Company>applied communications</Company>
  <LinksUpToDate>false</LinksUpToDate>
  <CharactersWithSpaces>80316</CharactersWithSpaces>
  <SharedDoc>false</SharedDoc>
  <HLinks>
    <vt:vector size="432" baseType="variant">
      <vt:variant>
        <vt:i4>2097268</vt:i4>
      </vt:variant>
      <vt:variant>
        <vt:i4>153</vt:i4>
      </vt:variant>
      <vt:variant>
        <vt:i4>0</vt:i4>
      </vt:variant>
      <vt:variant>
        <vt:i4>5</vt:i4>
      </vt:variant>
      <vt:variant>
        <vt:lpwstr>http://comdev.mt.gov/CDD_CDBG_FC.asp</vt:lpwstr>
      </vt:variant>
      <vt:variant>
        <vt:lpwstr/>
      </vt:variant>
      <vt:variant>
        <vt:i4>589890</vt:i4>
      </vt:variant>
      <vt:variant>
        <vt:i4>150</vt:i4>
      </vt:variant>
      <vt:variant>
        <vt:i4>0</vt:i4>
      </vt:variant>
      <vt:variant>
        <vt:i4>5</vt:i4>
      </vt:variant>
      <vt:variant>
        <vt:lpwstr>http://mtmainstreet.mt.gov/index.asp</vt:lpwstr>
      </vt:variant>
      <vt:variant>
        <vt:lpwstr/>
      </vt:variant>
      <vt:variant>
        <vt:i4>4194389</vt:i4>
      </vt:variant>
      <vt:variant>
        <vt:i4>147</vt:i4>
      </vt:variant>
      <vt:variant>
        <vt:i4>0</vt:i4>
      </vt:variant>
      <vt:variant>
        <vt:i4>5</vt:i4>
      </vt:variant>
      <vt:variant>
        <vt:lpwstr>http://businessresources.mt.gov/</vt:lpwstr>
      </vt:variant>
      <vt:variant>
        <vt:lpwstr/>
      </vt:variant>
      <vt:variant>
        <vt:i4>2097268</vt:i4>
      </vt:variant>
      <vt:variant>
        <vt:i4>144</vt:i4>
      </vt:variant>
      <vt:variant>
        <vt:i4>0</vt:i4>
      </vt:variant>
      <vt:variant>
        <vt:i4>5</vt:i4>
      </vt:variant>
      <vt:variant>
        <vt:lpwstr>http://comdev.mt.gov/CDD_CDBG_FC.asp</vt:lpwstr>
      </vt:variant>
      <vt:variant>
        <vt:lpwstr/>
      </vt:variant>
      <vt:variant>
        <vt:i4>3735679</vt:i4>
      </vt:variant>
      <vt:variant>
        <vt:i4>141</vt:i4>
      </vt:variant>
      <vt:variant>
        <vt:i4>0</vt:i4>
      </vt:variant>
      <vt:variant>
        <vt:i4>5</vt:i4>
      </vt:variant>
      <vt:variant>
        <vt:lpwstr>http://www.businessresources.mt.gov/BRD_Trustfund.asp</vt:lpwstr>
      </vt:variant>
      <vt:variant>
        <vt:lpwstr/>
      </vt:variant>
      <vt:variant>
        <vt:i4>2031732</vt:i4>
      </vt:variant>
      <vt:variant>
        <vt:i4>138</vt:i4>
      </vt:variant>
      <vt:variant>
        <vt:i4>0</vt:i4>
      </vt:variant>
      <vt:variant>
        <vt:i4>5</vt:i4>
      </vt:variant>
      <vt:variant>
        <vt:lpwstr>http://www.cskt.org/services/dhrd.htm</vt:lpwstr>
      </vt:variant>
      <vt:variant>
        <vt:lpwstr/>
      </vt:variant>
      <vt:variant>
        <vt:i4>4718688</vt:i4>
      </vt:variant>
      <vt:variant>
        <vt:i4>135</vt:i4>
      </vt:variant>
      <vt:variant>
        <vt:i4>0</vt:i4>
      </vt:variant>
      <vt:variant>
        <vt:i4>5</vt:i4>
      </vt:variant>
      <vt:variant>
        <vt:lpwstr>http://www.co.sanders.mt.us/public_health_page.html</vt:lpwstr>
      </vt:variant>
      <vt:variant>
        <vt:lpwstr/>
      </vt:variant>
      <vt:variant>
        <vt:i4>3014763</vt:i4>
      </vt:variant>
      <vt:variant>
        <vt:i4>132</vt:i4>
      </vt:variant>
      <vt:variant>
        <vt:i4>0</vt:i4>
      </vt:variant>
      <vt:variant>
        <vt:i4>5</vt:i4>
      </vt:variant>
      <vt:variant>
        <vt:lpwstr>http://www.opi.mt.gov/</vt:lpwstr>
      </vt:variant>
      <vt:variant>
        <vt:lpwstr/>
      </vt:variant>
      <vt:variant>
        <vt:i4>7274572</vt:i4>
      </vt:variant>
      <vt:variant>
        <vt:i4>129</vt:i4>
      </vt:variant>
      <vt:variant>
        <vt:i4>0</vt:i4>
      </vt:variant>
      <vt:variant>
        <vt:i4>5</vt:i4>
      </vt:variant>
      <vt:variant>
        <vt:lpwstr>http://msl.mt.gov/ldd/Statistics/Stats.html</vt:lpwstr>
      </vt:variant>
      <vt:variant>
        <vt:lpwstr/>
      </vt:variant>
      <vt:variant>
        <vt:i4>2752562</vt:i4>
      </vt:variant>
      <vt:variant>
        <vt:i4>126</vt:i4>
      </vt:variant>
      <vt:variant>
        <vt:i4>0</vt:i4>
      </vt:variant>
      <vt:variant>
        <vt:i4>5</vt:i4>
      </vt:variant>
      <vt:variant>
        <vt:lpwstr>http://www.co.sanders.mt.us/emergency_management/Sanders County%CFPP Final%Draft2.mht</vt:lpwstr>
      </vt:variant>
      <vt:variant>
        <vt:lpwstr/>
      </vt:variant>
      <vt:variant>
        <vt:i4>2031735</vt:i4>
      </vt:variant>
      <vt:variant>
        <vt:i4>123</vt:i4>
      </vt:variant>
      <vt:variant>
        <vt:i4>0</vt:i4>
      </vt:variant>
      <vt:variant>
        <vt:i4>5</vt:i4>
      </vt:variant>
      <vt:variant>
        <vt:lpwstr>http://www.cskt.org/documents/tld/compplanvolume1.pdf</vt:lpwstr>
      </vt:variant>
      <vt:variant>
        <vt:lpwstr/>
      </vt:variant>
      <vt:variant>
        <vt:i4>2228264</vt:i4>
      </vt:variant>
      <vt:variant>
        <vt:i4>120</vt:i4>
      </vt:variant>
      <vt:variant>
        <vt:i4>0</vt:i4>
      </vt:variant>
      <vt:variant>
        <vt:i4>5</vt:i4>
      </vt:variant>
      <vt:variant>
        <vt:lpwstr>http://www.cr.nps.gov/nr/research/nris.htm</vt:lpwstr>
      </vt:variant>
      <vt:variant>
        <vt:lpwstr/>
      </vt:variant>
      <vt:variant>
        <vt:i4>1114129</vt:i4>
      </vt:variant>
      <vt:variant>
        <vt:i4>117</vt:i4>
      </vt:variant>
      <vt:variant>
        <vt:i4>0</vt:i4>
      </vt:variant>
      <vt:variant>
        <vt:i4>5</vt:i4>
      </vt:variant>
      <vt:variant>
        <vt:lpwstr>http://oaspub.epa.gov/enviro/ef_home2.waste</vt:lpwstr>
      </vt:variant>
      <vt:variant>
        <vt:lpwstr/>
      </vt:variant>
      <vt:variant>
        <vt:i4>6422613</vt:i4>
      </vt:variant>
      <vt:variant>
        <vt:i4>114</vt:i4>
      </vt:variant>
      <vt:variant>
        <vt:i4>0</vt:i4>
      </vt:variant>
      <vt:variant>
        <vt:i4>5</vt:i4>
      </vt:variant>
      <vt:variant>
        <vt:lpwstr>http://nris.mt.gov/interactive.html</vt:lpwstr>
      </vt:variant>
      <vt:variant>
        <vt:lpwstr/>
      </vt:variant>
      <vt:variant>
        <vt:i4>3080218</vt:i4>
      </vt:variant>
      <vt:variant>
        <vt:i4>111</vt:i4>
      </vt:variant>
      <vt:variant>
        <vt:i4>0</vt:i4>
      </vt:variant>
      <vt:variant>
        <vt:i4>5</vt:i4>
      </vt:variant>
      <vt:variant>
        <vt:lpwstr>http://housing.mt.gov/Hous_CP_HsgCondStdy.asp</vt:lpwstr>
      </vt:variant>
      <vt:variant>
        <vt:lpwstr/>
      </vt:variant>
      <vt:variant>
        <vt:i4>3080218</vt:i4>
      </vt:variant>
      <vt:variant>
        <vt:i4>108</vt:i4>
      </vt:variant>
      <vt:variant>
        <vt:i4>0</vt:i4>
      </vt:variant>
      <vt:variant>
        <vt:i4>5</vt:i4>
      </vt:variant>
      <vt:variant>
        <vt:lpwstr>http://housing.mt.gov/Hous_CP_HsgCondStdy.asp</vt:lpwstr>
      </vt:variant>
      <vt:variant>
        <vt:lpwstr/>
      </vt:variant>
      <vt:variant>
        <vt:i4>2752525</vt:i4>
      </vt:variant>
      <vt:variant>
        <vt:i4>105</vt:i4>
      </vt:variant>
      <vt:variant>
        <vt:i4>0</vt:i4>
      </vt:variant>
      <vt:variant>
        <vt:i4>5</vt:i4>
      </vt:variant>
      <vt:variant>
        <vt:lpwstr>http://www.travelmontana.state.mt.us/newsandupdates/bed_tax_revenue/ltrhome.asp</vt:lpwstr>
      </vt:variant>
      <vt:variant>
        <vt:lpwstr/>
      </vt:variant>
      <vt:variant>
        <vt:i4>2293831</vt:i4>
      </vt:variant>
      <vt:variant>
        <vt:i4>102</vt:i4>
      </vt:variant>
      <vt:variant>
        <vt:i4>0</vt:i4>
      </vt:variant>
      <vt:variant>
        <vt:i4>5</vt:i4>
      </vt:variant>
      <vt:variant>
        <vt:lpwstr>http://www.census.gov/hhes/www/saipe/saipe.html</vt:lpwstr>
      </vt:variant>
      <vt:variant>
        <vt:lpwstr/>
      </vt:variant>
      <vt:variant>
        <vt:i4>1179684</vt:i4>
      </vt:variant>
      <vt:variant>
        <vt:i4>99</vt:i4>
      </vt:variant>
      <vt:variant>
        <vt:i4>0</vt:i4>
      </vt:variant>
      <vt:variant>
        <vt:i4>5</vt:i4>
      </vt:variant>
      <vt:variant>
        <vt:lpwstr>http://www.census.gov</vt:lpwstr>
      </vt:variant>
      <vt:variant>
        <vt:lpwstr/>
      </vt:variant>
      <vt:variant>
        <vt:i4>1179684</vt:i4>
      </vt:variant>
      <vt:variant>
        <vt:i4>96</vt:i4>
      </vt:variant>
      <vt:variant>
        <vt:i4>0</vt:i4>
      </vt:variant>
      <vt:variant>
        <vt:i4>5</vt:i4>
      </vt:variant>
      <vt:variant>
        <vt:lpwstr>http://www.census.gov</vt:lpwstr>
      </vt:variant>
      <vt:variant>
        <vt:lpwstr/>
      </vt:variant>
      <vt:variant>
        <vt:i4>2031732</vt:i4>
      </vt:variant>
      <vt:variant>
        <vt:i4>93</vt:i4>
      </vt:variant>
      <vt:variant>
        <vt:i4>0</vt:i4>
      </vt:variant>
      <vt:variant>
        <vt:i4>5</vt:i4>
      </vt:variant>
      <vt:variant>
        <vt:lpwstr>http://www.cskt.org/services/dhrd.htm</vt:lpwstr>
      </vt:variant>
      <vt:variant>
        <vt:lpwstr/>
      </vt:variant>
      <vt:variant>
        <vt:i4>6291493</vt:i4>
      </vt:variant>
      <vt:variant>
        <vt:i4>90</vt:i4>
      </vt:variant>
      <vt:variant>
        <vt:i4>0</vt:i4>
      </vt:variant>
      <vt:variant>
        <vt:i4>5</vt:i4>
      </vt:variant>
      <vt:variant>
        <vt:lpwstr>http://www.co.sanders.mt.us/public_health/public_health_page.html</vt:lpwstr>
      </vt:variant>
      <vt:variant>
        <vt:lpwstr/>
      </vt:variant>
      <vt:variant>
        <vt:i4>6422614</vt:i4>
      </vt:variant>
      <vt:variant>
        <vt:i4>87</vt:i4>
      </vt:variant>
      <vt:variant>
        <vt:i4>0</vt:i4>
      </vt:variant>
      <vt:variant>
        <vt:i4>5</vt:i4>
      </vt:variant>
      <vt:variant>
        <vt:lpwstr>http://www.cfvh.org</vt:lpwstr>
      </vt:variant>
      <vt:variant>
        <vt:lpwstr/>
      </vt:variant>
      <vt:variant>
        <vt:i4>65643</vt:i4>
      </vt:variant>
      <vt:variant>
        <vt:i4>84</vt:i4>
      </vt:variant>
      <vt:variant>
        <vt:i4>0</vt:i4>
      </vt:variant>
      <vt:variant>
        <vt:i4>5</vt:i4>
      </vt:variant>
      <vt:variant>
        <vt:lpwstr>http://www.opi.mt.gov</vt:lpwstr>
      </vt:variant>
      <vt:variant>
        <vt:lpwstr/>
      </vt:variant>
      <vt:variant>
        <vt:i4>7274572</vt:i4>
      </vt:variant>
      <vt:variant>
        <vt:i4>81</vt:i4>
      </vt:variant>
      <vt:variant>
        <vt:i4>0</vt:i4>
      </vt:variant>
      <vt:variant>
        <vt:i4>5</vt:i4>
      </vt:variant>
      <vt:variant>
        <vt:lpwstr>http://msl.mt.gov/ldd/Statistics/Stats.html</vt:lpwstr>
      </vt:variant>
      <vt:variant>
        <vt:lpwstr/>
      </vt:variant>
      <vt:variant>
        <vt:i4>5898314</vt:i4>
      </vt:variant>
      <vt:variant>
        <vt:i4>78</vt:i4>
      </vt:variant>
      <vt:variant>
        <vt:i4>0</vt:i4>
      </vt:variant>
      <vt:variant>
        <vt:i4>5</vt:i4>
      </vt:variant>
      <vt:variant>
        <vt:lpwstr>http://www.hotspringsmt.net/hslibrar</vt:lpwstr>
      </vt:variant>
      <vt:variant>
        <vt:lpwstr/>
      </vt:variant>
      <vt:variant>
        <vt:i4>3080247</vt:i4>
      </vt:variant>
      <vt:variant>
        <vt:i4>75</vt:i4>
      </vt:variant>
      <vt:variant>
        <vt:i4>0</vt:i4>
      </vt:variant>
      <vt:variant>
        <vt:i4>5</vt:i4>
      </vt:variant>
      <vt:variant>
        <vt:lpwstr>http://www.co.sanders.mt.us/emergency_management/Sanders County CFPP Final Draft2.mht</vt:lpwstr>
      </vt:variant>
      <vt:variant>
        <vt:lpwstr/>
      </vt:variant>
      <vt:variant>
        <vt:i4>2031735</vt:i4>
      </vt:variant>
      <vt:variant>
        <vt:i4>72</vt:i4>
      </vt:variant>
      <vt:variant>
        <vt:i4>0</vt:i4>
      </vt:variant>
      <vt:variant>
        <vt:i4>5</vt:i4>
      </vt:variant>
      <vt:variant>
        <vt:lpwstr>http://www.cskt.org/documents/tld/compplanvolume1.pdf</vt:lpwstr>
      </vt:variant>
      <vt:variant>
        <vt:lpwstr/>
      </vt:variant>
      <vt:variant>
        <vt:i4>6291493</vt:i4>
      </vt:variant>
      <vt:variant>
        <vt:i4>69</vt:i4>
      </vt:variant>
      <vt:variant>
        <vt:i4>0</vt:i4>
      </vt:variant>
      <vt:variant>
        <vt:i4>5</vt:i4>
      </vt:variant>
      <vt:variant>
        <vt:lpwstr>http://www.co.sanders.mt.us/treasurer/treasurer_page.html</vt:lpwstr>
      </vt:variant>
      <vt:variant>
        <vt:lpwstr/>
      </vt:variant>
      <vt:variant>
        <vt:i4>6291493</vt:i4>
      </vt:variant>
      <vt:variant>
        <vt:i4>66</vt:i4>
      </vt:variant>
      <vt:variant>
        <vt:i4>0</vt:i4>
      </vt:variant>
      <vt:variant>
        <vt:i4>5</vt:i4>
      </vt:variant>
      <vt:variant>
        <vt:lpwstr>http://www.co.sanders.mt.us/tobacco/tobacco_page.html</vt:lpwstr>
      </vt:variant>
      <vt:variant>
        <vt:lpwstr/>
      </vt:variant>
      <vt:variant>
        <vt:i4>7798834</vt:i4>
      </vt:variant>
      <vt:variant>
        <vt:i4>63</vt:i4>
      </vt:variant>
      <vt:variant>
        <vt:i4>0</vt:i4>
      </vt:variant>
      <vt:variant>
        <vt:i4>5</vt:i4>
      </vt:variant>
      <vt:variant>
        <vt:lpwstr>http://www.co.sanders.mt.us/special_interest/special_interest_page.html</vt:lpwstr>
      </vt:variant>
      <vt:variant>
        <vt:lpwstr/>
      </vt:variant>
      <vt:variant>
        <vt:i4>6291493</vt:i4>
      </vt:variant>
      <vt:variant>
        <vt:i4>60</vt:i4>
      </vt:variant>
      <vt:variant>
        <vt:i4>0</vt:i4>
      </vt:variant>
      <vt:variant>
        <vt:i4>5</vt:i4>
      </vt:variant>
      <vt:variant>
        <vt:lpwstr>http://www.co.sanders.mt.us/solid_waste/solid_waste_page.html</vt:lpwstr>
      </vt:variant>
      <vt:variant>
        <vt:lpwstr/>
      </vt:variant>
      <vt:variant>
        <vt:i4>6291493</vt:i4>
      </vt:variant>
      <vt:variant>
        <vt:i4>57</vt:i4>
      </vt:variant>
      <vt:variant>
        <vt:i4>0</vt:i4>
      </vt:variant>
      <vt:variant>
        <vt:i4>5</vt:i4>
      </vt:variant>
      <vt:variant>
        <vt:lpwstr>http://www.co.sanders.mt.us/sheriff/sheriff_page.html</vt:lpwstr>
      </vt:variant>
      <vt:variant>
        <vt:lpwstr/>
      </vt:variant>
      <vt:variant>
        <vt:i4>6291493</vt:i4>
      </vt:variant>
      <vt:variant>
        <vt:i4>54</vt:i4>
      </vt:variant>
      <vt:variant>
        <vt:i4>0</vt:i4>
      </vt:variant>
      <vt:variant>
        <vt:i4>5</vt:i4>
      </vt:variant>
      <vt:variant>
        <vt:lpwstr>http://www.co.sanders.mt.us/sccdc/sccdc_page.html</vt:lpwstr>
      </vt:variant>
      <vt:variant>
        <vt:lpwstr/>
      </vt:variant>
      <vt:variant>
        <vt:i4>5046355</vt:i4>
      </vt:variant>
      <vt:variant>
        <vt:i4>51</vt:i4>
      </vt:variant>
      <vt:variant>
        <vt:i4>0</vt:i4>
      </vt:variant>
      <vt:variant>
        <vt:i4>5</vt:i4>
      </vt:variant>
      <vt:variant>
        <vt:lpwstr>http://www.co.sanders.mt.us/road_departments/roads_page.html</vt:lpwstr>
      </vt:variant>
      <vt:variant>
        <vt:lpwstr/>
      </vt:variant>
      <vt:variant>
        <vt:i4>8257595</vt:i4>
      </vt:variant>
      <vt:variant>
        <vt:i4>48</vt:i4>
      </vt:variant>
      <vt:variant>
        <vt:i4>0</vt:i4>
      </vt:variant>
      <vt:variant>
        <vt:i4>5</vt:i4>
      </vt:variant>
      <vt:variant>
        <vt:lpwstr>http://www.co.sanders.mt.us/rural_addressing/rural_addressing_page.html</vt:lpwstr>
      </vt:variant>
      <vt:variant>
        <vt:lpwstr/>
      </vt:variant>
      <vt:variant>
        <vt:i4>6291493</vt:i4>
      </vt:variant>
      <vt:variant>
        <vt:i4>45</vt:i4>
      </vt:variant>
      <vt:variant>
        <vt:i4>0</vt:i4>
      </vt:variant>
      <vt:variant>
        <vt:i4>5</vt:i4>
      </vt:variant>
      <vt:variant>
        <vt:lpwstr>http://www.co.sanders.mt.us/public_health/public_health_page.html</vt:lpwstr>
      </vt:variant>
      <vt:variant>
        <vt:lpwstr/>
      </vt:variant>
      <vt:variant>
        <vt:i4>6291493</vt:i4>
      </vt:variant>
      <vt:variant>
        <vt:i4>42</vt:i4>
      </vt:variant>
      <vt:variant>
        <vt:i4>0</vt:i4>
      </vt:variant>
      <vt:variant>
        <vt:i4>5</vt:i4>
      </vt:variant>
      <vt:variant>
        <vt:lpwstr>http://www.co.sanders.mt.us/land_management/land_management_page.html</vt:lpwstr>
      </vt:variant>
      <vt:variant>
        <vt:lpwstr/>
      </vt:variant>
      <vt:variant>
        <vt:i4>6291493</vt:i4>
      </vt:variant>
      <vt:variant>
        <vt:i4>39</vt:i4>
      </vt:variant>
      <vt:variant>
        <vt:i4>0</vt:i4>
      </vt:variant>
      <vt:variant>
        <vt:i4>5</vt:i4>
      </vt:variant>
      <vt:variant>
        <vt:lpwstr>http://www.co.sanders.mt.us/justice_court/justice_court_page.html</vt:lpwstr>
      </vt:variant>
      <vt:variant>
        <vt:lpwstr/>
      </vt:variant>
      <vt:variant>
        <vt:i4>6291493</vt:i4>
      </vt:variant>
      <vt:variant>
        <vt:i4>36</vt:i4>
      </vt:variant>
      <vt:variant>
        <vt:i4>0</vt:i4>
      </vt:variant>
      <vt:variant>
        <vt:i4>5</vt:i4>
      </vt:variant>
      <vt:variant>
        <vt:lpwstr>http://www.co.sanders.mt.us/human_resources/human_resources_page.html</vt:lpwstr>
      </vt:variant>
      <vt:variant>
        <vt:lpwstr/>
      </vt:variant>
      <vt:variant>
        <vt:i4>851981</vt:i4>
      </vt:variant>
      <vt:variant>
        <vt:i4>33</vt:i4>
      </vt:variant>
      <vt:variant>
        <vt:i4>0</vt:i4>
      </vt:variant>
      <vt:variant>
        <vt:i4>5</vt:i4>
      </vt:variant>
      <vt:variant>
        <vt:lpwstr>http://www.co.sanders.mt.us/fair/county_fair_page.html</vt:lpwstr>
      </vt:variant>
      <vt:variant>
        <vt:lpwstr/>
      </vt:variant>
      <vt:variant>
        <vt:i4>1179685</vt:i4>
      </vt:variant>
      <vt:variant>
        <vt:i4>30</vt:i4>
      </vt:variant>
      <vt:variant>
        <vt:i4>0</vt:i4>
      </vt:variant>
      <vt:variant>
        <vt:i4>5</vt:i4>
      </vt:variant>
      <vt:variant>
        <vt:lpwstr>http://www.co.sanders.mt.us/msu_extension/msu-extension_page.html</vt:lpwstr>
      </vt:variant>
      <vt:variant>
        <vt:lpwstr/>
      </vt:variant>
      <vt:variant>
        <vt:i4>6881324</vt:i4>
      </vt:variant>
      <vt:variant>
        <vt:i4>27</vt:i4>
      </vt:variant>
      <vt:variant>
        <vt:i4>0</vt:i4>
      </vt:variant>
      <vt:variant>
        <vt:i4>5</vt:i4>
      </vt:variant>
      <vt:variant>
        <vt:lpwstr>http://www.co.sanders.mt.us/e_health/e_health_page.html</vt:lpwstr>
      </vt:variant>
      <vt:variant>
        <vt:lpwstr/>
      </vt:variant>
      <vt:variant>
        <vt:i4>7</vt:i4>
      </vt:variant>
      <vt:variant>
        <vt:i4>24</vt:i4>
      </vt:variant>
      <vt:variant>
        <vt:i4>0</vt:i4>
      </vt:variant>
      <vt:variant>
        <vt:i4>5</vt:i4>
      </vt:variant>
      <vt:variant>
        <vt:lpwstr>http://www.co.sanders.mt.us/emergency_management/oem_page.html</vt:lpwstr>
      </vt:variant>
      <vt:variant>
        <vt:lpwstr/>
      </vt:variant>
      <vt:variant>
        <vt:i4>6881324</vt:i4>
      </vt:variant>
      <vt:variant>
        <vt:i4>21</vt:i4>
      </vt:variant>
      <vt:variant>
        <vt:i4>0</vt:i4>
      </vt:variant>
      <vt:variant>
        <vt:i4>5</vt:i4>
      </vt:variant>
      <vt:variant>
        <vt:lpwstr>http://www.co.sanders.mt.us/district_court/district_court_page.html</vt:lpwstr>
      </vt:variant>
      <vt:variant>
        <vt:lpwstr/>
      </vt:variant>
      <vt:variant>
        <vt:i4>786463</vt:i4>
      </vt:variant>
      <vt:variant>
        <vt:i4>18</vt:i4>
      </vt:variant>
      <vt:variant>
        <vt:i4>0</vt:i4>
      </vt:variant>
      <vt:variant>
        <vt:i4>5</vt:i4>
      </vt:variant>
      <vt:variant>
        <vt:lpwstr>http://www.co.sanders.mt.us/dept_revenue/dept_of_revenue_page.html</vt:lpwstr>
      </vt:variant>
      <vt:variant>
        <vt:lpwstr/>
      </vt:variant>
      <vt:variant>
        <vt:i4>6291493</vt:i4>
      </vt:variant>
      <vt:variant>
        <vt:i4>15</vt:i4>
      </vt:variant>
      <vt:variant>
        <vt:i4>0</vt:i4>
      </vt:variant>
      <vt:variant>
        <vt:i4>5</vt:i4>
      </vt:variant>
      <vt:variant>
        <vt:lpwstr>http://www.co.sanders.mt.us/commissioners/commissioners_page.html</vt:lpwstr>
      </vt:variant>
      <vt:variant>
        <vt:lpwstr/>
      </vt:variant>
      <vt:variant>
        <vt:i4>6488183</vt:i4>
      </vt:variant>
      <vt:variant>
        <vt:i4>12</vt:i4>
      </vt:variant>
      <vt:variant>
        <vt:i4>0</vt:i4>
      </vt:variant>
      <vt:variant>
        <vt:i4>5</vt:i4>
      </vt:variant>
      <vt:variant>
        <vt:lpwstr>http://www.co.sanders.mt.us/clerk_recorder_assessor/clk_recorder_page.html</vt:lpwstr>
      </vt:variant>
      <vt:variant>
        <vt:lpwstr/>
      </vt:variant>
      <vt:variant>
        <vt:i4>4587523</vt:i4>
      </vt:variant>
      <vt:variant>
        <vt:i4>9</vt:i4>
      </vt:variant>
      <vt:variant>
        <vt:i4>0</vt:i4>
      </vt:variant>
      <vt:variant>
        <vt:i4>5</vt:i4>
      </vt:variant>
      <vt:variant>
        <vt:lpwstr>http://www.co.sanders.mt.us/bookmobile/bookmobile_page.html</vt:lpwstr>
      </vt:variant>
      <vt:variant>
        <vt:lpwstr/>
      </vt:variant>
      <vt:variant>
        <vt:i4>4259844</vt:i4>
      </vt:variant>
      <vt:variant>
        <vt:i4>6</vt:i4>
      </vt:variant>
      <vt:variant>
        <vt:i4>0</vt:i4>
      </vt:variant>
      <vt:variant>
        <vt:i4>5</vt:i4>
      </vt:variant>
      <vt:variant>
        <vt:lpwstr>http://www.co.sanders.mt.us/attorney/attorney_page.html</vt:lpwstr>
      </vt:variant>
      <vt:variant>
        <vt:lpwstr/>
      </vt:variant>
      <vt:variant>
        <vt:i4>6422613</vt:i4>
      </vt:variant>
      <vt:variant>
        <vt:i4>3</vt:i4>
      </vt:variant>
      <vt:variant>
        <vt:i4>0</vt:i4>
      </vt:variant>
      <vt:variant>
        <vt:i4>5</vt:i4>
      </vt:variant>
      <vt:variant>
        <vt:lpwstr>http://nris.mt.gov/interactive.html</vt:lpwstr>
      </vt:variant>
      <vt:variant>
        <vt:lpwstr/>
      </vt:variant>
      <vt:variant>
        <vt:i4>2752525</vt:i4>
      </vt:variant>
      <vt:variant>
        <vt:i4>0</vt:i4>
      </vt:variant>
      <vt:variant>
        <vt:i4>0</vt:i4>
      </vt:variant>
      <vt:variant>
        <vt:i4>5</vt:i4>
      </vt:variant>
      <vt:variant>
        <vt:lpwstr>http://www.travelmontana.state.mt.us/newsandupdates/bed_tax_revenue/ltrhome.asp</vt:lpwstr>
      </vt:variant>
      <vt:variant>
        <vt:lpwstr/>
      </vt:variant>
      <vt:variant>
        <vt:i4>2555919</vt:i4>
      </vt:variant>
      <vt:variant>
        <vt:i4>188024</vt:i4>
      </vt:variant>
      <vt:variant>
        <vt:i4>1047</vt:i4>
      </vt:variant>
      <vt:variant>
        <vt:i4>1</vt:i4>
      </vt:variant>
      <vt:variant>
        <vt:lpwstr>VFD Map</vt:lpwstr>
      </vt:variant>
      <vt:variant>
        <vt:lpwstr/>
      </vt:variant>
      <vt:variant>
        <vt:i4>3735642</vt:i4>
      </vt:variant>
      <vt:variant>
        <vt:i4>191821</vt:i4>
      </vt:variant>
      <vt:variant>
        <vt:i4>1049</vt:i4>
      </vt:variant>
      <vt:variant>
        <vt:i4>1</vt:i4>
      </vt:variant>
      <vt:variant>
        <vt:lpwstr>forest district map</vt:lpwstr>
      </vt:variant>
      <vt:variant>
        <vt:lpwstr/>
      </vt:variant>
      <vt:variant>
        <vt:i4>1376354</vt:i4>
      </vt:variant>
      <vt:variant>
        <vt:i4>520112</vt:i4>
      </vt:variant>
      <vt:variant>
        <vt:i4>1027</vt:i4>
      </vt:variant>
      <vt:variant>
        <vt:i4>1</vt:i4>
      </vt:variant>
      <vt:variant>
        <vt:lpwstr>land use3</vt:lpwstr>
      </vt:variant>
      <vt:variant>
        <vt:lpwstr/>
      </vt:variant>
      <vt:variant>
        <vt:i4>3473488</vt:i4>
      </vt:variant>
      <vt:variant>
        <vt:i4>520162</vt:i4>
      </vt:variant>
      <vt:variant>
        <vt:i4>1028</vt:i4>
      </vt:variant>
      <vt:variant>
        <vt:i4>1</vt:i4>
      </vt:variant>
      <vt:variant>
        <vt:lpwstr>Legend Land Use</vt:lpwstr>
      </vt:variant>
      <vt:variant>
        <vt:lpwstr/>
      </vt:variant>
      <vt:variant>
        <vt:i4>1376275</vt:i4>
      </vt:variant>
      <vt:variant>
        <vt:i4>520167</vt:i4>
      </vt:variant>
      <vt:variant>
        <vt:i4>1029</vt:i4>
      </vt:variant>
      <vt:variant>
        <vt:i4>1</vt:i4>
      </vt:variant>
      <vt:variant>
        <vt:lpwstr>Land use CBC</vt:lpwstr>
      </vt:variant>
      <vt:variant>
        <vt:lpwstr/>
      </vt:variant>
      <vt:variant>
        <vt:i4>2490466</vt:i4>
      </vt:variant>
      <vt:variant>
        <vt:i4>520217</vt:i4>
      </vt:variant>
      <vt:variant>
        <vt:i4>1030</vt:i4>
      </vt:variant>
      <vt:variant>
        <vt:i4>1</vt:i4>
      </vt:variant>
      <vt:variant>
        <vt:lpwstr>CBD Legend</vt:lpwstr>
      </vt:variant>
      <vt:variant>
        <vt:lpwstr/>
      </vt:variant>
      <vt:variant>
        <vt:i4>1376296</vt:i4>
      </vt:variant>
      <vt:variant>
        <vt:i4>520220</vt:i4>
      </vt:variant>
      <vt:variant>
        <vt:i4>1031</vt:i4>
      </vt:variant>
      <vt:variant>
        <vt:i4>1</vt:i4>
      </vt:variant>
      <vt:variant>
        <vt:lpwstr>Info sign</vt:lpwstr>
      </vt:variant>
      <vt:variant>
        <vt:lpwstr/>
      </vt:variant>
      <vt:variant>
        <vt:i4>393275</vt:i4>
      </vt:variant>
      <vt:variant>
        <vt:i4>520223</vt:i4>
      </vt:variant>
      <vt:variant>
        <vt:i4>1032</vt:i4>
      </vt:variant>
      <vt:variant>
        <vt:i4>1</vt:i4>
      </vt:variant>
      <vt:variant>
        <vt:lpwstr>downtown bldg</vt:lpwstr>
      </vt:variant>
      <vt:variant>
        <vt:lpwstr/>
      </vt:variant>
      <vt:variant>
        <vt:i4>1310835</vt:i4>
      </vt:variant>
      <vt:variant>
        <vt:i4>520226</vt:i4>
      </vt:variant>
      <vt:variant>
        <vt:i4>1033</vt:i4>
      </vt:variant>
      <vt:variant>
        <vt:i4>1</vt:i4>
      </vt:variant>
      <vt:variant>
        <vt:lpwstr>Mural</vt:lpwstr>
      </vt:variant>
      <vt:variant>
        <vt:lpwstr/>
      </vt:variant>
      <vt:variant>
        <vt:i4>3997762</vt:i4>
      </vt:variant>
      <vt:variant>
        <vt:i4>520229</vt:i4>
      </vt:variant>
      <vt:variant>
        <vt:i4>1034</vt:i4>
      </vt:variant>
      <vt:variant>
        <vt:i4>1</vt:i4>
      </vt:variant>
      <vt:variant>
        <vt:lpwstr>Old Post office</vt:lpwstr>
      </vt:variant>
      <vt:variant>
        <vt:lpwstr/>
      </vt:variant>
      <vt:variant>
        <vt:i4>524399</vt:i4>
      </vt:variant>
      <vt:variant>
        <vt:i4>520232</vt:i4>
      </vt:variant>
      <vt:variant>
        <vt:i4>1035</vt:i4>
      </vt:variant>
      <vt:variant>
        <vt:i4>1</vt:i4>
      </vt:variant>
      <vt:variant>
        <vt:lpwstr>Cabin</vt:lpwstr>
      </vt:variant>
      <vt:variant>
        <vt:lpwstr/>
      </vt:variant>
      <vt:variant>
        <vt:i4>65611</vt:i4>
      </vt:variant>
      <vt:variant>
        <vt:i4>520235</vt:i4>
      </vt:variant>
      <vt:variant>
        <vt:i4>1036</vt:i4>
      </vt:variant>
      <vt:variant>
        <vt:i4>1</vt:i4>
      </vt:variant>
      <vt:variant>
        <vt:lpwstr>Prop Mtn</vt:lpwstr>
      </vt:variant>
      <vt:variant>
        <vt:lpwstr/>
      </vt:variant>
      <vt:variant>
        <vt:i4>2687072</vt:i4>
      </vt:variant>
      <vt:variant>
        <vt:i4>520328</vt:i4>
      </vt:variant>
      <vt:variant>
        <vt:i4>1037</vt:i4>
      </vt:variant>
      <vt:variant>
        <vt:i4>1</vt:i4>
      </vt:variant>
      <vt:variant>
        <vt:lpwstr>planning area map - aerial</vt:lpwstr>
      </vt:variant>
      <vt:variant>
        <vt:lpwstr/>
      </vt:variant>
      <vt:variant>
        <vt:i4>3473488</vt:i4>
      </vt:variant>
      <vt:variant>
        <vt:i4>520345</vt:i4>
      </vt:variant>
      <vt:variant>
        <vt:i4>1038</vt:i4>
      </vt:variant>
      <vt:variant>
        <vt:i4>1</vt:i4>
      </vt:variant>
      <vt:variant>
        <vt:lpwstr>Legend Land Use</vt:lpwstr>
      </vt:variant>
      <vt:variant>
        <vt:lpwstr/>
      </vt:variant>
      <vt:variant>
        <vt:i4>3538973</vt:i4>
      </vt:variant>
      <vt:variant>
        <vt:i4>520348</vt:i4>
      </vt:variant>
      <vt:variant>
        <vt:i4>1039</vt:i4>
      </vt:variant>
      <vt:variant>
        <vt:i4>1</vt:i4>
      </vt:variant>
      <vt:variant>
        <vt:lpwstr>Symes HOtel</vt:lpwstr>
      </vt:variant>
      <vt:variant>
        <vt:lpwstr/>
      </vt:variant>
      <vt:variant>
        <vt:i4>655362</vt:i4>
      </vt:variant>
      <vt:variant>
        <vt:i4>520353</vt:i4>
      </vt:variant>
      <vt:variant>
        <vt:i4>1040</vt:i4>
      </vt:variant>
      <vt:variant>
        <vt:i4>1</vt:i4>
      </vt:variant>
      <vt:variant>
        <vt:lpwstr>park</vt:lpwstr>
      </vt:variant>
      <vt:variant>
        <vt:lpwstr/>
      </vt:variant>
      <vt:variant>
        <vt:i4>1572936</vt:i4>
      </vt:variant>
      <vt:variant>
        <vt:i4>520356</vt:i4>
      </vt:variant>
      <vt:variant>
        <vt:i4>1041</vt:i4>
      </vt:variant>
      <vt:variant>
        <vt:i4>1</vt:i4>
      </vt:variant>
      <vt:variant>
        <vt:lpwstr>Soil Rating Map2</vt:lpwstr>
      </vt:variant>
      <vt:variant>
        <vt:lpwstr/>
      </vt:variant>
      <vt:variant>
        <vt:i4>262162</vt:i4>
      </vt:variant>
      <vt:variant>
        <vt:i4>520359</vt:i4>
      </vt:variant>
      <vt:variant>
        <vt:i4>1042</vt:i4>
      </vt:variant>
      <vt:variant>
        <vt:i4>1</vt:i4>
      </vt:variant>
      <vt:variant>
        <vt:lpwstr>orgchart</vt:lpwstr>
      </vt:variant>
      <vt:variant>
        <vt:lpwstr/>
      </vt:variant>
      <vt:variant>
        <vt:i4>3473488</vt:i4>
      </vt:variant>
      <vt:variant>
        <vt:i4>520365</vt:i4>
      </vt:variant>
      <vt:variant>
        <vt:i4>1044</vt:i4>
      </vt:variant>
      <vt:variant>
        <vt:i4>1</vt:i4>
      </vt:variant>
      <vt:variant>
        <vt:lpwstr>Legend Land Use</vt:lpwstr>
      </vt:variant>
      <vt:variant>
        <vt:lpwstr/>
      </vt:variant>
      <vt:variant>
        <vt:i4>6094882</vt:i4>
      </vt:variant>
      <vt:variant>
        <vt:i4>520368</vt:i4>
      </vt:variant>
      <vt:variant>
        <vt:i4>1045</vt:i4>
      </vt:variant>
      <vt:variant>
        <vt:i4>1</vt:i4>
      </vt:variant>
      <vt:variant>
        <vt:lpwstr>land use -future3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ACKNOWLEDGEMENTS</dc:title>
  <dc:creator>McMahon</dc:creator>
  <cp:lastModifiedBy>Julie Lazaro</cp:lastModifiedBy>
  <cp:revision>2</cp:revision>
  <cp:lastPrinted>2015-09-02T18:55:00Z</cp:lastPrinted>
  <dcterms:created xsi:type="dcterms:W3CDTF">2016-02-23T21:47:00Z</dcterms:created>
  <dcterms:modified xsi:type="dcterms:W3CDTF">2016-02-23T21:47:00Z</dcterms:modified>
</cp:coreProperties>
</file>